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3E" w:rsidRDefault="00E54D3E" w:rsidP="00E54D3E">
      <w:pPr>
        <w:pStyle w:val="3"/>
        <w:shd w:val="clear" w:color="auto" w:fill="FFFFFF"/>
        <w:jc w:val="both"/>
        <w:rPr>
          <w:rFonts w:ascii="Verdana" w:hAnsi="Verdana"/>
          <w:color w:val="000000"/>
        </w:rPr>
      </w:pPr>
      <w:r>
        <w:rPr>
          <w:rFonts w:ascii="Verdana" w:hAnsi="Verdana"/>
          <w:color w:val="000000"/>
        </w:rPr>
        <w:t>ДОГОВОР N _____ смешанного страхования жизни</w:t>
      </w:r>
    </w:p>
    <w:p w:rsidR="00E54D3E" w:rsidRDefault="00E54D3E" w:rsidP="00E54D3E">
      <w:pPr>
        <w:pStyle w:val="3"/>
        <w:shd w:val="clear" w:color="auto" w:fill="FFFFFF"/>
        <w:jc w:val="both"/>
        <w:rPr>
          <w:rFonts w:ascii="Verdana" w:hAnsi="Verdana"/>
          <w:color w:val="000000"/>
        </w:rPr>
      </w:pPr>
      <w:r>
        <w:rPr>
          <w:rFonts w:ascii="Verdana" w:hAnsi="Verdana"/>
          <w:color w:val="000000"/>
        </w:rPr>
        <w:t>1. ПРЕДМЕТ ДОГОВОРА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1.1. Согласно настоящему Договору Страховщик обязуется при наступлении обусловленных в Договоре страховых случаев в отношении лица, указанного в Договоре (далее по тексту - "Застрахованное лицо"), выплатить Застрахованному лицу или лицу, указанному в настоящем Договоре (далее по тексту - "Выгодоприобретатель"), страховую сумму, а Страхователь обязуется уплатить страховую премию в размере, порядке и сроки, предусмотренные Договором.</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1.2. Застрахованным лицом является _________________________________.</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1.3. Выгодоприобретателем является _________________________________ (вариант: Страхователь вправе назначить любое лицо (или несколько лиц) выгодоприобретателем.).</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1.4. Страховая сумма по настоящему Договору составляет ____ (_______) рублей.</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1.5. Настоящий Договор заключен на основании действующего законодательства Российской Федерации и Правил страхования, утвержденных _________________________________________ (далее по тексту - "Правила страхования").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1.6. В случае отсутствия распоряжения Страхователя о назначении выгодоприобретателей (п. 1.3 Договора) выгодоприобретателями в случае гибели (смерти) Страхователя являются: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 супруг (супруга), состоящий (состоящая) на день гибели (смерти) застрахованного лица в зарегистрированном браке с ней (с ним)</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 родители (усыновители) застрахованного лица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 дедушка и бабушка застрахованного лица при условии отсутствия у него родителей, если они воспитывали или содержали его не менее трех лет</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 отчим и мачеха застрахованного лица при условии, если они воспитывали или содержали его не менее пяти лет</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 дети, не достигшие 18 лет или старше этого возраста, если они стали инвалидами до достижения 18 лет, а также обучающиеся в образовательных учреждениях независимо от их организационно-правовых форм и форм собственности до окончания обучения или до достижения ими 23 лет</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 подопечные Страхователя.</w:t>
      </w:r>
    </w:p>
    <w:p w:rsidR="00E54D3E" w:rsidRDefault="00E54D3E" w:rsidP="00E54D3E">
      <w:pPr>
        <w:pStyle w:val="3"/>
        <w:shd w:val="clear" w:color="auto" w:fill="FFFFFF"/>
        <w:jc w:val="both"/>
        <w:rPr>
          <w:rFonts w:ascii="Verdana" w:hAnsi="Verdana"/>
          <w:color w:val="000000"/>
          <w:sz w:val="27"/>
          <w:szCs w:val="27"/>
        </w:rPr>
      </w:pPr>
      <w:r>
        <w:rPr>
          <w:rFonts w:ascii="Verdana" w:hAnsi="Verdana"/>
          <w:color w:val="000000"/>
        </w:rPr>
        <w:t>2. СТРАХОВЫЕ СЛУЧАИ. ПРАВА И ОБЯЗАННОСТИ СТОРОН</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2.1. Страховыми случаями по настоящему Договору признаются следующие события: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2.1.1. Смерть Застрахованного лица в период действия настоящего Договора, наступившая до указанной в подп. 2.1.2 настоящего Договора даты.</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2.1.2. Дожитие Застрахованного лица до _____________________________.</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2.2. Смерть Застрахованного лица в период действия настоящего Договора не признается страховым случаем, если она наступила в результате:</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а) совершения Страхователем, Застрахованным лицом или Выгодоприобретателем умышленного деяния (действия или бездействия), повлекшего наступление смерти Застрахованного лица, за исключением случая, указанного в п. 2.3 настоящего Договора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б) воздействия ядерного взрыва, радиации или радиоактивного заражения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в) военных действий, а также маневров или иных военных мероприятий</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г) гражданской войны, народных волнений или забастовок.</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2.3. Смерть Застрахованного лица в результате самоубийства не считается страховым случаем, если к моменту наступления смерти настоящий Договор действовал менее двух лет.</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2.4. Страховщик обязан:</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2.4.1. В течение _____ дней с момента заключения настоящего Договора выдать Страхователю или Застрахованному лицу страховой полис.</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2.4.2. В случае утраты Страхователем или Застрахованным лицом в период действия настоящего Договора страхового полиса выдать им на основании письменного заявления дубликат полиса.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После выдачи дубликата утраченный полис считается недействительным и страховые выплаты по нему не производятся.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2.4.3. Предоставлять Страхователю, Застрахованному лицу, Выгодоприобретателю и их наследникам всю необходимую информацию о порядке исполнения настоящего Договора.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2.4.4. При наступлении страхового случая выплатить страховую сумму в размере, порядке и сроки, установленные настоящим Договором.</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2.5. Страховщик имеет право:</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2.5.1. Проверять любую сообщаемую ему Страхователем, Застрахованным лицом, Выгодоприобретателем и их наследниками, а также ставшую известной Страховщику информацию, которая имеет отношение к настоящему Договору.</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2.6. Страхователь обязан:</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2.6.1. Сообщать Страховщику известные обстоятельства, имеющие существенное значение для определения вероятности наступления страхового случая, если эти обстоятельства неизвестны и не должны быть известны Страховщику.</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2.6.2. Незамедлительно сообщать Страховщику о ставших ему известными заболеваниях Застрахованного лица и иных обстоятельствах, которые могут повлиять на увеличение вероятности наступления смерти Застрахованного лица.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2.6.3. Предоставить Страховщику возможность беспрепятственной проверки информации, связанной с настоящим Договором, и предоставлять все необходимые документы и иные доказательства.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2.6.4. Уплатить страховую премию в размере, порядке и сроки, установленные настоящим Договором.</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2.7. Обязанности Страхователя, установленные подп. 2.6.1 - 2.6.3 настоящего Договора, подлежат также исполнению Застрахованным лицом и Выгодоприобретателем.</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2.8. Страхователь имеет право на получение от Страховщика информации, касающейся его финансовой устойчивости и не являющейся коммерческой тайной.</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2.9. Застрахованное лицо, Выгодоприобретатель и наследники Выгодоприобретателя имеют право предъявлять те же требования к Страховщику, что и Страхователь.</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2.10. При предъявлении Застрахованным лицом или Выгодоприобретателем, а также наследниками Выгодоприобретателя требований о выплате страховой суммы Страховщик вправе требовать от них выполнения обязанностей по настоящему Договору, лежащих на Страхователе, но не выполненных им. Риск последствий невыполнения или несвоевременного выполнения обязанностей несут, соответственно, Застрахованное лицо или Выгодоприобретатель.</w:t>
      </w:r>
    </w:p>
    <w:p w:rsidR="00E54D3E" w:rsidRDefault="00E54D3E" w:rsidP="00E54D3E">
      <w:pPr>
        <w:pStyle w:val="3"/>
        <w:shd w:val="clear" w:color="auto" w:fill="FFFFFF"/>
        <w:jc w:val="both"/>
        <w:rPr>
          <w:rFonts w:ascii="Verdana" w:hAnsi="Verdana"/>
          <w:color w:val="000000"/>
          <w:sz w:val="27"/>
          <w:szCs w:val="27"/>
        </w:rPr>
      </w:pPr>
      <w:r>
        <w:rPr>
          <w:rFonts w:ascii="Verdana" w:hAnsi="Verdana"/>
          <w:color w:val="000000"/>
        </w:rPr>
        <w:t>3. СТРАХОВАЯ ПРЕМИЯ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3.1. Страховая премия по настоящему Договору составляет _____ (________) рублей.</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3.2. Страховая премия, установленная п. 3.1 настоящего Договора, уплачивается Страхователем в рассрочку в следующем порядке: ежемесячно не позднее ____ числа каждого месяца в течение ________ месяцев равными страховыми взносами по _____ (________) рублей.</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3.3. Страхователь вправе в любое время внести всю оставшуюся часть премии или вносить денежные суммы в счет последующих периодов выплаты премии.</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3.4. Страховая премия уплачивается Страхователем путем перечисления денежных средств на расчетный счет Страховщика либо путем внесения наличных денежных средств в кассу Страховщика.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3.5. Если смерть Застрахованного лица наступила до уплаты очередного страхового взноса, внесение которого просрочено, Страховщик вправе из страховой суммы вычесть сумму просроченного страхового взноса.</w:t>
      </w:r>
    </w:p>
    <w:p w:rsidR="00E54D3E" w:rsidRDefault="00E54D3E" w:rsidP="00E54D3E">
      <w:pPr>
        <w:pStyle w:val="3"/>
        <w:shd w:val="clear" w:color="auto" w:fill="FFFFFF"/>
        <w:jc w:val="both"/>
        <w:rPr>
          <w:rFonts w:ascii="Verdana" w:hAnsi="Verdana"/>
          <w:color w:val="000000"/>
          <w:sz w:val="27"/>
          <w:szCs w:val="27"/>
        </w:rPr>
      </w:pPr>
      <w:r>
        <w:rPr>
          <w:rFonts w:ascii="Verdana" w:hAnsi="Verdana"/>
          <w:color w:val="000000"/>
        </w:rPr>
        <w:t>4. ВЫПЛАТА СТРАХОВОЙ СУММЫ</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4.1. При наступлении страхового случая, предусмотренного в подп. 2.1.1 настоящего Договора, страховая сумма устанавливается в размере ________ (__________________) рублей.</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4.2. При наступлении страхового случая, предусмотренного в подп. 2.1.2 настоящего Договора, страховая сумма устанавливается в размере ______ (____________________) рублей.</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4.3. При наступлении страхового случая, предусмотренного в подп. 2.1.1 настоящего Договора, Страховщик обязан произвести выплату страховой суммы Выгодоприобретателю в течение ________ после получения и составления всех необходимых документов, указанных в настоящем Договоре.</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4.4. В случае если Выгодоприобретатель умер, не успев получить причитающуюся ему страховую сумму, выплата производится его наследникам.</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4.5. При наступлении страхового случая, предусмотренного в подп. 2.1.2 настоящего Договора, Страховщик обязан начать осуществление выплаты страховой суммы Застрахованному лицу после получения всех необходимых документов, указанных в настоящем Договоре.</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4.6. Выплаты страховой суммы по страховому случаю, предусмотренному в подп. 2.1.2 настоящего Договора, производятся Застрахованному лицу в течение _______ равными долями до ___ числа ___________ (каждого месяца, последнего месяца каждого квартала, последнего месяца каждого года), начиная с первого числа месяца, следующего за датой, указанной в подп. 2.1.2 настоящего Договора.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4.7. При дожитии Застрахованным лицом до срока, установленного в подп. 2.1.2 настоящего Договора, для получения страховой суммы представляются следующие документы:</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а) полис</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б) заявление о выплате страховой суммы</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в) документ, удостоверяющий личность.</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4.8. В случае смерти Застрахованного лица Выгодоприобретатель представляет следующие документы:</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а) полис</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б) свидетельство о смерти Застрахованного лица или его заверенную копию</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в) документ, удостоверяющий личность.</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4.9. В случае, когда страховая сумма подлежит выплате наследникам Выгодоприобретателя, наследники представляют следующие документы:</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а) полис</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б) документы, удостоверяющие личность</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в) свидетельство о смерти Застрахованного лица или его заверенную копию</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г) свидетельство о смерти Выгодоприобретателя или его заверенную копию</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д) документы, удостоверяющие вступление в права наследования.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4.10. В случае смерти Застрахованного лица страховая выплата осуществляется после составления страхового акта.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правоохранительных органов, медицинских учреждений и других организаций, а также вправе самостоятельно выяснять причины и обстоятельства страхового случая.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Страховой акт должен быть составлен не позднее ______ после представления Выгодоприобретателем или его наследниками документов, предусмотренных п. п. 4.8 и 4.9 настоящего Договора.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4.11. В случае если по факту смерти Застрахованного лица возбуждено уголовное дело, Страховщик имеет право отсрочить решение вопроса о выплате страховой суммы до момента принятия соответствующего решения компетентными органами.</w:t>
      </w:r>
    </w:p>
    <w:p w:rsidR="00E54D3E" w:rsidRDefault="00E54D3E" w:rsidP="00E54D3E">
      <w:pPr>
        <w:pStyle w:val="3"/>
        <w:shd w:val="clear" w:color="auto" w:fill="FFFFFF"/>
        <w:jc w:val="both"/>
        <w:rPr>
          <w:rFonts w:ascii="Verdana" w:hAnsi="Verdana"/>
          <w:color w:val="000000"/>
          <w:sz w:val="27"/>
          <w:szCs w:val="27"/>
        </w:rPr>
      </w:pPr>
      <w:r>
        <w:rPr>
          <w:rFonts w:ascii="Verdana" w:hAnsi="Verdana"/>
          <w:color w:val="000000"/>
        </w:rPr>
        <w:t>5. ОТВЕТСТВЕННОСТЬ СТОРОН</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5.1. В случае нарушения Страховщиком срока выплаты страховой суммы Страхователь (Застрахованное лицо, Выгодоприобретатель) вправе предъявить Страховщику требование об уплате неустойки в размере ___% от не выплаченной в срок страховой суммы за каждый день просрочки.</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5.2. В случае нарушения Страхователем срока внесения очередного страхового взноса Страховщик вправе предъявить Страхователю требование об уплате неустойки в размере ___% от суммы неуплаченного страхового взноса за каждый день просрочки.</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5.3. Взыскание неустойки не освобождает Сторону, нарушившую настоящий Договор, от исполнения обязательств в натуре.</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5.4. За неисполнение или ненадлежащее исполнение иных обязательств по настоящему Договору Стороны несут ответственность, установленную действующим законодательством Российской Федерации и Правилами страхования.</w:t>
      </w:r>
    </w:p>
    <w:p w:rsidR="00E54D3E" w:rsidRDefault="00E54D3E" w:rsidP="00E54D3E">
      <w:pPr>
        <w:pStyle w:val="3"/>
        <w:shd w:val="clear" w:color="auto" w:fill="FFFFFF"/>
        <w:jc w:val="both"/>
        <w:rPr>
          <w:rFonts w:ascii="Verdana" w:hAnsi="Verdana"/>
          <w:color w:val="000000"/>
          <w:sz w:val="27"/>
          <w:szCs w:val="27"/>
        </w:rPr>
      </w:pPr>
      <w:r>
        <w:rPr>
          <w:rFonts w:ascii="Verdana" w:hAnsi="Verdana"/>
          <w:color w:val="000000"/>
        </w:rPr>
        <w:t>6. ИЗМЕНЕНИЕ ДОГОВОРА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6.1. Застрахованное лицо может быть заменено Страхователем другим лицом лишь с согласия самого Застрахованного лица и Страховщика.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6.2. Страхователь вправе заменить Выгодоприобретателя другим лицом с согласия Застрахованного лица. О замене Выгодоприобретателя Страхователь обязан письменно уведомить Страховщика.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Выгодоприобретатель не может быть заменен другим лицом после того, как он выполнил какую-либо из обязанностей по настоящему Договору или предъявил Страховщику требование о выплате страховой суммы.</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6.3. В случае смерти Страхователя - физического лица, ликвидации Страхователя - юридического лица Застрахованное лицо или Выгодоприобретатель могут принять на себя обязанности Страхователя, предусмотренные настоящим Договором.</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6.4.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предусмотренных соглашением Сторон.</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6.5. Страхователь по согласованию со Страховщиком имеет право уменьшить размер страховой суммы. В этом случае Страховщик обязан возвратить Страхователю излишне уплаченную часть страховой премии пропорционально уменьшению страховой суммы.</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6.6. Страховщик, уведомленный об обстоятельствах, указанных в подп. 2.6.2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смерти Застрахованного лица в соответствии с Правилами страхования.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Страховщик не вправе требовать изменения настоящего Договора, если обстоятельства, указанные в подп. 2.6.2 Договора, уже отпали.</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lastRenderedPageBreak/>
        <w:t>6.7. Если Застрахованное лицо, Выгодоприобретатель или его наследники предъявили требования к Страховщику, настоящий Договор не может быть изменен без письменного согласия лиц, предъявивших требования.</w:t>
      </w:r>
    </w:p>
    <w:p w:rsidR="00E54D3E" w:rsidRDefault="00E54D3E" w:rsidP="00E54D3E">
      <w:pPr>
        <w:pStyle w:val="3"/>
        <w:shd w:val="clear" w:color="auto" w:fill="FFFFFF"/>
        <w:jc w:val="both"/>
        <w:rPr>
          <w:rFonts w:ascii="Verdana" w:hAnsi="Verdana"/>
          <w:color w:val="000000"/>
          <w:sz w:val="27"/>
          <w:szCs w:val="27"/>
        </w:rPr>
      </w:pPr>
      <w:r>
        <w:rPr>
          <w:rFonts w:ascii="Verdana" w:hAnsi="Verdana"/>
          <w:color w:val="000000"/>
        </w:rPr>
        <w:t>7. СРОК ДЕЙСТВИЯ И РАСТОРЖЕНИЕ ДОГОВОРА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7.1. Настоящий Договор заключен на срок ________ и вступает в силу с момента подписания.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7.2. Настоящий Договор может быть досрочно расторгнут по соглашению Сторон, а также в иных случаях, установленных действующим законодательством Российской Федерации.</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7.3. Прекращение действия настоящего Договора не освобождает Стороны от ответственности за его нарушение.</w:t>
      </w:r>
    </w:p>
    <w:p w:rsidR="00E54D3E" w:rsidRDefault="00E54D3E" w:rsidP="00E54D3E">
      <w:pPr>
        <w:pStyle w:val="3"/>
        <w:shd w:val="clear" w:color="auto" w:fill="FFFFFF"/>
        <w:jc w:val="both"/>
        <w:rPr>
          <w:rFonts w:ascii="Verdana" w:hAnsi="Verdana"/>
          <w:color w:val="000000"/>
          <w:sz w:val="27"/>
          <w:szCs w:val="27"/>
        </w:rPr>
      </w:pPr>
      <w:r>
        <w:rPr>
          <w:rFonts w:ascii="Verdana" w:hAnsi="Verdana"/>
          <w:color w:val="000000"/>
        </w:rPr>
        <w:t>8. КОНФИДЕНЦИАЛЬНОСТЬ</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8.1. Условия настоящего Договора, дополнительных соглашений к нему, сведения о Застрахованном лице, Выгодоприобретателе, состоянии их здоровья, их имущественном положении, а также иная информация, полученная Страховщиком в соответствии с настоящим Договором, конфиденциальны и не подлежат разглашению.</w:t>
      </w:r>
    </w:p>
    <w:p w:rsidR="00E54D3E" w:rsidRDefault="00E54D3E" w:rsidP="00E54D3E">
      <w:pPr>
        <w:pStyle w:val="3"/>
        <w:shd w:val="clear" w:color="auto" w:fill="FFFFFF"/>
        <w:jc w:val="both"/>
        <w:rPr>
          <w:rFonts w:ascii="Verdana" w:hAnsi="Verdana"/>
          <w:color w:val="000000"/>
          <w:sz w:val="27"/>
          <w:szCs w:val="27"/>
        </w:rPr>
      </w:pPr>
      <w:r>
        <w:rPr>
          <w:rFonts w:ascii="Verdana" w:hAnsi="Verdana"/>
          <w:color w:val="000000"/>
        </w:rPr>
        <w:t>9. РАЗРЕШЕНИЕ СПОРОВ</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9.2.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E54D3E" w:rsidRDefault="00E54D3E" w:rsidP="00E54D3E">
      <w:pPr>
        <w:pStyle w:val="3"/>
        <w:shd w:val="clear" w:color="auto" w:fill="FFFFFF"/>
        <w:jc w:val="both"/>
        <w:rPr>
          <w:rFonts w:ascii="Verdana" w:hAnsi="Verdana"/>
          <w:color w:val="000000"/>
          <w:sz w:val="27"/>
          <w:szCs w:val="27"/>
        </w:rPr>
      </w:pPr>
      <w:r>
        <w:rPr>
          <w:rFonts w:ascii="Verdana" w:hAnsi="Verdana"/>
          <w:color w:val="000000"/>
        </w:rPr>
        <w:t>10. ДОПОЛНИТЕЛЬНЫЕ УСЛОВИЯ И ЗАКЛЮЧИТЕЛЬНЫЕ ПОЛОЖЕНИЯ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10.1. Дополнительные условия настоящего Договора: ____________________.</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представителями Сторон.</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10.3. Все уведомления и сообщения должны направляться Сторонами друг другу в письменной форме.</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10.4. Во всем остальном, что не предусмотрено настоящим Договором, Стороны руководствуются действующим законодательством Российской Федерации и Правилами страхования.</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Правила страхования вручаются Страховщиком Страхователю, Застрахованному лицу и Выгодоприобретателю, о чем в настоящем Договоре делается пометка, удостоверяемая подписями указанных лиц.</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10.5. Договор составлен в двух экземплярах, имеющих равную юридическую силу, из которых один находится у Страхователя, второй - у Страховщика.</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10.6. Страховщик обязан передать Застрахованному лицу и Выгодоприобретателю копии настоящего Договора вместе со страховыми полисами и Правилами страхования.</w:t>
      </w:r>
    </w:p>
    <w:p w:rsidR="00E54D3E" w:rsidRDefault="00E54D3E" w:rsidP="00E54D3E">
      <w:pPr>
        <w:pStyle w:val="3"/>
        <w:shd w:val="clear" w:color="auto" w:fill="FFFFFF"/>
        <w:jc w:val="both"/>
        <w:rPr>
          <w:rFonts w:ascii="Verdana" w:hAnsi="Verdana"/>
          <w:color w:val="000000"/>
          <w:sz w:val="27"/>
          <w:szCs w:val="27"/>
        </w:rPr>
      </w:pPr>
      <w:r>
        <w:rPr>
          <w:rFonts w:ascii="Verdana" w:hAnsi="Verdana"/>
          <w:color w:val="000000"/>
        </w:rPr>
        <w:t>11. АДРЕСА И РЕКВИЗИТЫ СТОРОН</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Страхователь: __________________________________________________</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________________________________________________________________</w:t>
      </w:r>
    </w:p>
    <w:p w:rsidR="00E54D3E" w:rsidRDefault="00E54D3E" w:rsidP="00E54D3E">
      <w:pPr>
        <w:pStyle w:val="a3"/>
        <w:shd w:val="clear" w:color="auto" w:fill="FFFFFF"/>
        <w:jc w:val="both"/>
        <w:rPr>
          <w:rFonts w:ascii="Verdana" w:hAnsi="Verdana"/>
          <w:color w:val="000000"/>
          <w:sz w:val="16"/>
          <w:szCs w:val="16"/>
        </w:rPr>
      </w:pPr>
      <w:r>
        <w:rPr>
          <w:rFonts w:ascii="Verdana" w:hAnsi="Verdana"/>
          <w:color w:val="000000"/>
          <w:sz w:val="16"/>
          <w:szCs w:val="16"/>
        </w:rPr>
        <w:t>________________________________________________________________</w:t>
      </w:r>
    </w:p>
    <w:p w:rsidR="00A54191" w:rsidRPr="00E54D3E" w:rsidRDefault="00A54191" w:rsidP="00E54D3E">
      <w:bookmarkStart w:id="0" w:name="_GoBack"/>
      <w:bookmarkEnd w:id="0"/>
    </w:p>
    <w:sectPr w:rsidR="00A54191" w:rsidRPr="00E54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E93"/>
    <w:multiLevelType w:val="multilevel"/>
    <w:tmpl w:val="BCDE0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A6440"/>
    <w:multiLevelType w:val="multilevel"/>
    <w:tmpl w:val="88FCC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17490"/>
    <w:multiLevelType w:val="multilevel"/>
    <w:tmpl w:val="F2BA5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D17E6"/>
    <w:multiLevelType w:val="multilevel"/>
    <w:tmpl w:val="1C983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10C1F"/>
    <w:multiLevelType w:val="multilevel"/>
    <w:tmpl w:val="6C521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759FE"/>
    <w:multiLevelType w:val="multilevel"/>
    <w:tmpl w:val="7E8EA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63092"/>
    <w:multiLevelType w:val="multilevel"/>
    <w:tmpl w:val="F934E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CF066A"/>
    <w:multiLevelType w:val="multilevel"/>
    <w:tmpl w:val="61F8F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466DF7"/>
    <w:multiLevelType w:val="multilevel"/>
    <w:tmpl w:val="D76E2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D45ED8"/>
    <w:multiLevelType w:val="multilevel"/>
    <w:tmpl w:val="C27A4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C57CD"/>
    <w:multiLevelType w:val="multilevel"/>
    <w:tmpl w:val="21CE3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03139"/>
    <w:multiLevelType w:val="multilevel"/>
    <w:tmpl w:val="340E8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8957C0"/>
    <w:multiLevelType w:val="multilevel"/>
    <w:tmpl w:val="5066C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3E1A71"/>
    <w:multiLevelType w:val="multilevel"/>
    <w:tmpl w:val="26EA4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AC3CF8"/>
    <w:multiLevelType w:val="multilevel"/>
    <w:tmpl w:val="63900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5F78E3"/>
    <w:multiLevelType w:val="multilevel"/>
    <w:tmpl w:val="D8D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CC14E8"/>
    <w:multiLevelType w:val="multilevel"/>
    <w:tmpl w:val="872E6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50706E"/>
    <w:multiLevelType w:val="multilevel"/>
    <w:tmpl w:val="E7122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972243"/>
    <w:multiLevelType w:val="multilevel"/>
    <w:tmpl w:val="18724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7132A1"/>
    <w:multiLevelType w:val="multilevel"/>
    <w:tmpl w:val="1E90E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6A724F"/>
    <w:multiLevelType w:val="multilevel"/>
    <w:tmpl w:val="FEC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5F2262"/>
    <w:multiLevelType w:val="multilevel"/>
    <w:tmpl w:val="6CA43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20"/>
  </w:num>
  <w:num w:numId="4">
    <w:abstractNumId w:val="2"/>
  </w:num>
  <w:num w:numId="5">
    <w:abstractNumId w:val="18"/>
  </w:num>
  <w:num w:numId="6">
    <w:abstractNumId w:val="9"/>
  </w:num>
  <w:num w:numId="7">
    <w:abstractNumId w:val="7"/>
  </w:num>
  <w:num w:numId="8">
    <w:abstractNumId w:val="3"/>
  </w:num>
  <w:num w:numId="9">
    <w:abstractNumId w:val="12"/>
  </w:num>
  <w:num w:numId="10">
    <w:abstractNumId w:val="8"/>
  </w:num>
  <w:num w:numId="11">
    <w:abstractNumId w:val="15"/>
  </w:num>
  <w:num w:numId="12">
    <w:abstractNumId w:val="16"/>
  </w:num>
  <w:num w:numId="13">
    <w:abstractNumId w:val="0"/>
  </w:num>
  <w:num w:numId="14">
    <w:abstractNumId w:val="5"/>
  </w:num>
  <w:num w:numId="15">
    <w:abstractNumId w:val="19"/>
  </w:num>
  <w:num w:numId="16">
    <w:abstractNumId w:val="11"/>
  </w:num>
  <w:num w:numId="17">
    <w:abstractNumId w:val="6"/>
  </w:num>
  <w:num w:numId="18">
    <w:abstractNumId w:val="13"/>
  </w:num>
  <w:num w:numId="19">
    <w:abstractNumId w:val="10"/>
  </w:num>
  <w:num w:numId="20">
    <w:abstractNumId w:val="1"/>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40"/>
    <w:rsid w:val="00243840"/>
    <w:rsid w:val="00A54191"/>
    <w:rsid w:val="00E53B55"/>
    <w:rsid w:val="00E54D3E"/>
    <w:rsid w:val="00FE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54D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41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541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4191"/>
  </w:style>
  <w:style w:type="character" w:styleId="a4">
    <w:name w:val="Strong"/>
    <w:basedOn w:val="a0"/>
    <w:uiPriority w:val="22"/>
    <w:qFormat/>
    <w:rsid w:val="00A54191"/>
    <w:rPr>
      <w:b/>
      <w:bCs/>
    </w:rPr>
  </w:style>
  <w:style w:type="character" w:customStyle="1" w:styleId="50">
    <w:name w:val="Заголовок 5 Знак"/>
    <w:basedOn w:val="a0"/>
    <w:link w:val="5"/>
    <w:uiPriority w:val="9"/>
    <w:rsid w:val="00A54191"/>
    <w:rPr>
      <w:rFonts w:ascii="Times New Roman" w:eastAsia="Times New Roman" w:hAnsi="Times New Roman" w:cs="Times New Roman"/>
      <w:b/>
      <w:bCs/>
      <w:sz w:val="20"/>
      <w:szCs w:val="20"/>
      <w:lang w:eastAsia="ru-RU"/>
    </w:rPr>
  </w:style>
  <w:style w:type="character" w:styleId="a5">
    <w:name w:val="Hyperlink"/>
    <w:basedOn w:val="a0"/>
    <w:uiPriority w:val="99"/>
    <w:semiHidden/>
    <w:unhideWhenUsed/>
    <w:rsid w:val="00A54191"/>
    <w:rPr>
      <w:color w:val="0000FF"/>
      <w:u w:val="single"/>
    </w:rPr>
  </w:style>
  <w:style w:type="paragraph" w:customStyle="1" w:styleId="s1">
    <w:name w:val="s_1"/>
    <w:basedOn w:val="a"/>
    <w:rsid w:val="00A54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54191"/>
    <w:rPr>
      <w:rFonts w:asciiTheme="majorHAnsi" w:eastAsiaTheme="majorEastAsia" w:hAnsiTheme="majorHAnsi" w:cstheme="majorBidi"/>
      <w:b/>
      <w:bCs/>
      <w:i/>
      <w:iCs/>
      <w:color w:val="4F81BD" w:themeColor="accent1"/>
    </w:rPr>
  </w:style>
  <w:style w:type="character" w:customStyle="1" w:styleId="s10">
    <w:name w:val="s_10"/>
    <w:basedOn w:val="a0"/>
    <w:rsid w:val="00A54191"/>
  </w:style>
  <w:style w:type="paragraph" w:customStyle="1" w:styleId="block">
    <w:name w:val="block"/>
    <w:basedOn w:val="a"/>
    <w:rsid w:val="00A54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54D3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54D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41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541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4191"/>
  </w:style>
  <w:style w:type="character" w:styleId="a4">
    <w:name w:val="Strong"/>
    <w:basedOn w:val="a0"/>
    <w:uiPriority w:val="22"/>
    <w:qFormat/>
    <w:rsid w:val="00A54191"/>
    <w:rPr>
      <w:b/>
      <w:bCs/>
    </w:rPr>
  </w:style>
  <w:style w:type="character" w:customStyle="1" w:styleId="50">
    <w:name w:val="Заголовок 5 Знак"/>
    <w:basedOn w:val="a0"/>
    <w:link w:val="5"/>
    <w:uiPriority w:val="9"/>
    <w:rsid w:val="00A54191"/>
    <w:rPr>
      <w:rFonts w:ascii="Times New Roman" w:eastAsia="Times New Roman" w:hAnsi="Times New Roman" w:cs="Times New Roman"/>
      <w:b/>
      <w:bCs/>
      <w:sz w:val="20"/>
      <w:szCs w:val="20"/>
      <w:lang w:eastAsia="ru-RU"/>
    </w:rPr>
  </w:style>
  <w:style w:type="character" w:styleId="a5">
    <w:name w:val="Hyperlink"/>
    <w:basedOn w:val="a0"/>
    <w:uiPriority w:val="99"/>
    <w:semiHidden/>
    <w:unhideWhenUsed/>
    <w:rsid w:val="00A54191"/>
    <w:rPr>
      <w:color w:val="0000FF"/>
      <w:u w:val="single"/>
    </w:rPr>
  </w:style>
  <w:style w:type="paragraph" w:customStyle="1" w:styleId="s1">
    <w:name w:val="s_1"/>
    <w:basedOn w:val="a"/>
    <w:rsid w:val="00A54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54191"/>
    <w:rPr>
      <w:rFonts w:asciiTheme="majorHAnsi" w:eastAsiaTheme="majorEastAsia" w:hAnsiTheme="majorHAnsi" w:cstheme="majorBidi"/>
      <w:b/>
      <w:bCs/>
      <w:i/>
      <w:iCs/>
      <w:color w:val="4F81BD" w:themeColor="accent1"/>
    </w:rPr>
  </w:style>
  <w:style w:type="character" w:customStyle="1" w:styleId="s10">
    <w:name w:val="s_10"/>
    <w:basedOn w:val="a0"/>
    <w:rsid w:val="00A54191"/>
  </w:style>
  <w:style w:type="paragraph" w:customStyle="1" w:styleId="block">
    <w:name w:val="block"/>
    <w:basedOn w:val="a"/>
    <w:rsid w:val="00A54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54D3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522">
      <w:bodyDiv w:val="1"/>
      <w:marLeft w:val="0"/>
      <w:marRight w:val="0"/>
      <w:marTop w:val="0"/>
      <w:marBottom w:val="0"/>
      <w:divBdr>
        <w:top w:val="none" w:sz="0" w:space="0" w:color="auto"/>
        <w:left w:val="none" w:sz="0" w:space="0" w:color="auto"/>
        <w:bottom w:val="none" w:sz="0" w:space="0" w:color="auto"/>
        <w:right w:val="none" w:sz="0" w:space="0" w:color="auto"/>
      </w:divBdr>
    </w:div>
    <w:div w:id="136993439">
      <w:bodyDiv w:val="1"/>
      <w:marLeft w:val="0"/>
      <w:marRight w:val="0"/>
      <w:marTop w:val="0"/>
      <w:marBottom w:val="0"/>
      <w:divBdr>
        <w:top w:val="none" w:sz="0" w:space="0" w:color="auto"/>
        <w:left w:val="none" w:sz="0" w:space="0" w:color="auto"/>
        <w:bottom w:val="none" w:sz="0" w:space="0" w:color="auto"/>
        <w:right w:val="none" w:sz="0" w:space="0" w:color="auto"/>
      </w:divBdr>
      <w:divsChild>
        <w:div w:id="569584651">
          <w:marLeft w:val="150"/>
          <w:marRight w:val="150"/>
          <w:marTop w:val="300"/>
          <w:marBottom w:val="300"/>
          <w:divBdr>
            <w:top w:val="none" w:sz="0" w:space="0" w:color="auto"/>
            <w:left w:val="none" w:sz="0" w:space="0" w:color="auto"/>
            <w:bottom w:val="none" w:sz="0" w:space="0" w:color="auto"/>
            <w:right w:val="none" w:sz="0" w:space="0" w:color="auto"/>
          </w:divBdr>
          <w:divsChild>
            <w:div w:id="14260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6870">
      <w:bodyDiv w:val="1"/>
      <w:marLeft w:val="0"/>
      <w:marRight w:val="0"/>
      <w:marTop w:val="0"/>
      <w:marBottom w:val="0"/>
      <w:divBdr>
        <w:top w:val="none" w:sz="0" w:space="0" w:color="auto"/>
        <w:left w:val="none" w:sz="0" w:space="0" w:color="auto"/>
        <w:bottom w:val="none" w:sz="0" w:space="0" w:color="auto"/>
        <w:right w:val="none" w:sz="0" w:space="0" w:color="auto"/>
      </w:divBdr>
    </w:div>
    <w:div w:id="329715410">
      <w:bodyDiv w:val="1"/>
      <w:marLeft w:val="0"/>
      <w:marRight w:val="0"/>
      <w:marTop w:val="0"/>
      <w:marBottom w:val="0"/>
      <w:divBdr>
        <w:top w:val="none" w:sz="0" w:space="0" w:color="auto"/>
        <w:left w:val="none" w:sz="0" w:space="0" w:color="auto"/>
        <w:bottom w:val="none" w:sz="0" w:space="0" w:color="auto"/>
        <w:right w:val="none" w:sz="0" w:space="0" w:color="auto"/>
      </w:divBdr>
    </w:div>
    <w:div w:id="375933960">
      <w:bodyDiv w:val="1"/>
      <w:marLeft w:val="0"/>
      <w:marRight w:val="0"/>
      <w:marTop w:val="0"/>
      <w:marBottom w:val="0"/>
      <w:divBdr>
        <w:top w:val="none" w:sz="0" w:space="0" w:color="auto"/>
        <w:left w:val="none" w:sz="0" w:space="0" w:color="auto"/>
        <w:bottom w:val="none" w:sz="0" w:space="0" w:color="auto"/>
        <w:right w:val="none" w:sz="0" w:space="0" w:color="auto"/>
      </w:divBdr>
    </w:div>
    <w:div w:id="632178425">
      <w:bodyDiv w:val="1"/>
      <w:marLeft w:val="0"/>
      <w:marRight w:val="0"/>
      <w:marTop w:val="0"/>
      <w:marBottom w:val="0"/>
      <w:divBdr>
        <w:top w:val="none" w:sz="0" w:space="0" w:color="auto"/>
        <w:left w:val="none" w:sz="0" w:space="0" w:color="auto"/>
        <w:bottom w:val="none" w:sz="0" w:space="0" w:color="auto"/>
        <w:right w:val="none" w:sz="0" w:space="0" w:color="auto"/>
      </w:divBdr>
    </w:div>
    <w:div w:id="664361600">
      <w:bodyDiv w:val="1"/>
      <w:marLeft w:val="0"/>
      <w:marRight w:val="0"/>
      <w:marTop w:val="0"/>
      <w:marBottom w:val="0"/>
      <w:divBdr>
        <w:top w:val="none" w:sz="0" w:space="0" w:color="auto"/>
        <w:left w:val="none" w:sz="0" w:space="0" w:color="auto"/>
        <w:bottom w:val="none" w:sz="0" w:space="0" w:color="auto"/>
        <w:right w:val="none" w:sz="0" w:space="0" w:color="auto"/>
      </w:divBdr>
    </w:div>
    <w:div w:id="726682017">
      <w:bodyDiv w:val="1"/>
      <w:marLeft w:val="0"/>
      <w:marRight w:val="0"/>
      <w:marTop w:val="0"/>
      <w:marBottom w:val="0"/>
      <w:divBdr>
        <w:top w:val="none" w:sz="0" w:space="0" w:color="auto"/>
        <w:left w:val="none" w:sz="0" w:space="0" w:color="auto"/>
        <w:bottom w:val="none" w:sz="0" w:space="0" w:color="auto"/>
        <w:right w:val="none" w:sz="0" w:space="0" w:color="auto"/>
      </w:divBdr>
    </w:div>
    <w:div w:id="933441453">
      <w:bodyDiv w:val="1"/>
      <w:marLeft w:val="0"/>
      <w:marRight w:val="0"/>
      <w:marTop w:val="0"/>
      <w:marBottom w:val="0"/>
      <w:divBdr>
        <w:top w:val="none" w:sz="0" w:space="0" w:color="auto"/>
        <w:left w:val="none" w:sz="0" w:space="0" w:color="auto"/>
        <w:bottom w:val="none" w:sz="0" w:space="0" w:color="auto"/>
        <w:right w:val="none" w:sz="0" w:space="0" w:color="auto"/>
      </w:divBdr>
      <w:divsChild>
        <w:div w:id="888153377">
          <w:blockQuote w:val="1"/>
          <w:marLeft w:val="150"/>
          <w:marRight w:val="150"/>
          <w:marTop w:val="360"/>
          <w:marBottom w:val="360"/>
          <w:divBdr>
            <w:top w:val="none" w:sz="0" w:space="0" w:color="auto"/>
            <w:left w:val="single" w:sz="48" w:space="8" w:color="CCCCCC"/>
            <w:bottom w:val="none" w:sz="0" w:space="0" w:color="auto"/>
            <w:right w:val="none" w:sz="0" w:space="0" w:color="auto"/>
          </w:divBdr>
        </w:div>
      </w:divsChild>
    </w:div>
    <w:div w:id="986782505">
      <w:bodyDiv w:val="1"/>
      <w:marLeft w:val="0"/>
      <w:marRight w:val="0"/>
      <w:marTop w:val="0"/>
      <w:marBottom w:val="0"/>
      <w:divBdr>
        <w:top w:val="none" w:sz="0" w:space="0" w:color="auto"/>
        <w:left w:val="none" w:sz="0" w:space="0" w:color="auto"/>
        <w:bottom w:val="none" w:sz="0" w:space="0" w:color="auto"/>
        <w:right w:val="none" w:sz="0" w:space="0" w:color="auto"/>
      </w:divBdr>
      <w:divsChild>
        <w:div w:id="960376760">
          <w:marLeft w:val="0"/>
          <w:marRight w:val="0"/>
          <w:marTop w:val="0"/>
          <w:marBottom w:val="0"/>
          <w:divBdr>
            <w:top w:val="none" w:sz="0" w:space="0" w:color="auto"/>
            <w:left w:val="none" w:sz="0" w:space="0" w:color="auto"/>
            <w:bottom w:val="none" w:sz="0" w:space="0" w:color="auto"/>
            <w:right w:val="none" w:sz="0" w:space="0" w:color="auto"/>
          </w:divBdr>
        </w:div>
        <w:div w:id="1276518811">
          <w:marLeft w:val="0"/>
          <w:marRight w:val="0"/>
          <w:marTop w:val="0"/>
          <w:marBottom w:val="0"/>
          <w:divBdr>
            <w:top w:val="none" w:sz="0" w:space="0" w:color="auto"/>
            <w:left w:val="none" w:sz="0" w:space="0" w:color="auto"/>
            <w:bottom w:val="none" w:sz="0" w:space="0" w:color="auto"/>
            <w:right w:val="none" w:sz="0" w:space="0" w:color="auto"/>
          </w:divBdr>
        </w:div>
      </w:divsChild>
    </w:div>
    <w:div w:id="1128091759">
      <w:bodyDiv w:val="1"/>
      <w:marLeft w:val="0"/>
      <w:marRight w:val="0"/>
      <w:marTop w:val="0"/>
      <w:marBottom w:val="0"/>
      <w:divBdr>
        <w:top w:val="none" w:sz="0" w:space="0" w:color="auto"/>
        <w:left w:val="none" w:sz="0" w:space="0" w:color="auto"/>
        <w:bottom w:val="none" w:sz="0" w:space="0" w:color="auto"/>
        <w:right w:val="none" w:sz="0" w:space="0" w:color="auto"/>
      </w:divBdr>
    </w:div>
    <w:div w:id="1287198217">
      <w:bodyDiv w:val="1"/>
      <w:marLeft w:val="0"/>
      <w:marRight w:val="0"/>
      <w:marTop w:val="0"/>
      <w:marBottom w:val="0"/>
      <w:divBdr>
        <w:top w:val="none" w:sz="0" w:space="0" w:color="auto"/>
        <w:left w:val="none" w:sz="0" w:space="0" w:color="auto"/>
        <w:bottom w:val="none" w:sz="0" w:space="0" w:color="auto"/>
        <w:right w:val="none" w:sz="0" w:space="0" w:color="auto"/>
      </w:divBdr>
      <w:divsChild>
        <w:div w:id="1543247142">
          <w:marLeft w:val="0"/>
          <w:marRight w:val="0"/>
          <w:marTop w:val="0"/>
          <w:marBottom w:val="0"/>
          <w:divBdr>
            <w:top w:val="none" w:sz="0" w:space="0" w:color="auto"/>
            <w:left w:val="none" w:sz="0" w:space="0" w:color="auto"/>
            <w:bottom w:val="none" w:sz="0" w:space="0" w:color="auto"/>
            <w:right w:val="none" w:sz="0" w:space="0" w:color="auto"/>
          </w:divBdr>
        </w:div>
        <w:div w:id="1743913132">
          <w:marLeft w:val="0"/>
          <w:marRight w:val="0"/>
          <w:marTop w:val="0"/>
          <w:marBottom w:val="0"/>
          <w:divBdr>
            <w:top w:val="none" w:sz="0" w:space="0" w:color="auto"/>
            <w:left w:val="none" w:sz="0" w:space="0" w:color="auto"/>
            <w:bottom w:val="none" w:sz="0" w:space="0" w:color="auto"/>
            <w:right w:val="none" w:sz="0" w:space="0" w:color="auto"/>
          </w:divBdr>
        </w:div>
      </w:divsChild>
    </w:div>
    <w:div w:id="1293899718">
      <w:bodyDiv w:val="1"/>
      <w:marLeft w:val="0"/>
      <w:marRight w:val="0"/>
      <w:marTop w:val="0"/>
      <w:marBottom w:val="0"/>
      <w:divBdr>
        <w:top w:val="none" w:sz="0" w:space="0" w:color="auto"/>
        <w:left w:val="none" w:sz="0" w:space="0" w:color="auto"/>
        <w:bottom w:val="none" w:sz="0" w:space="0" w:color="auto"/>
        <w:right w:val="none" w:sz="0" w:space="0" w:color="auto"/>
      </w:divBdr>
    </w:div>
    <w:div w:id="1299988936">
      <w:bodyDiv w:val="1"/>
      <w:marLeft w:val="0"/>
      <w:marRight w:val="0"/>
      <w:marTop w:val="0"/>
      <w:marBottom w:val="0"/>
      <w:divBdr>
        <w:top w:val="none" w:sz="0" w:space="0" w:color="auto"/>
        <w:left w:val="none" w:sz="0" w:space="0" w:color="auto"/>
        <w:bottom w:val="none" w:sz="0" w:space="0" w:color="auto"/>
        <w:right w:val="none" w:sz="0" w:space="0" w:color="auto"/>
      </w:divBdr>
    </w:div>
    <w:div w:id="1318223742">
      <w:bodyDiv w:val="1"/>
      <w:marLeft w:val="0"/>
      <w:marRight w:val="0"/>
      <w:marTop w:val="0"/>
      <w:marBottom w:val="0"/>
      <w:divBdr>
        <w:top w:val="none" w:sz="0" w:space="0" w:color="auto"/>
        <w:left w:val="none" w:sz="0" w:space="0" w:color="auto"/>
        <w:bottom w:val="none" w:sz="0" w:space="0" w:color="auto"/>
        <w:right w:val="none" w:sz="0" w:space="0" w:color="auto"/>
      </w:divBdr>
      <w:divsChild>
        <w:div w:id="1693607365">
          <w:marLeft w:val="0"/>
          <w:marRight w:val="0"/>
          <w:marTop w:val="0"/>
          <w:marBottom w:val="0"/>
          <w:divBdr>
            <w:top w:val="none" w:sz="0" w:space="0" w:color="auto"/>
            <w:left w:val="none" w:sz="0" w:space="0" w:color="auto"/>
            <w:bottom w:val="none" w:sz="0" w:space="0" w:color="auto"/>
            <w:right w:val="none" w:sz="0" w:space="0" w:color="auto"/>
          </w:divBdr>
          <w:divsChild>
            <w:div w:id="441530521">
              <w:marLeft w:val="45"/>
              <w:marRight w:val="45"/>
              <w:marTop w:val="45"/>
              <w:marBottom w:val="45"/>
              <w:divBdr>
                <w:top w:val="single" w:sz="2" w:space="2" w:color="CCCCCC"/>
                <w:left w:val="single" w:sz="2" w:space="18" w:color="CCCCCC"/>
                <w:bottom w:val="single" w:sz="2" w:space="2" w:color="CCCCCC"/>
                <w:right w:val="single" w:sz="2" w:space="8" w:color="CCCCCC"/>
              </w:divBdr>
              <w:divsChild>
                <w:div w:id="10849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5165">
          <w:marLeft w:val="0"/>
          <w:marRight w:val="0"/>
          <w:marTop w:val="0"/>
          <w:marBottom w:val="0"/>
          <w:divBdr>
            <w:top w:val="none" w:sz="0" w:space="0" w:color="auto"/>
            <w:left w:val="none" w:sz="0" w:space="0" w:color="auto"/>
            <w:bottom w:val="none" w:sz="0" w:space="0" w:color="auto"/>
            <w:right w:val="none" w:sz="0" w:space="0" w:color="auto"/>
          </w:divBdr>
        </w:div>
        <w:div w:id="67774152">
          <w:marLeft w:val="0"/>
          <w:marRight w:val="0"/>
          <w:marTop w:val="0"/>
          <w:marBottom w:val="0"/>
          <w:divBdr>
            <w:top w:val="none" w:sz="0" w:space="0" w:color="auto"/>
            <w:left w:val="none" w:sz="0" w:space="0" w:color="auto"/>
            <w:bottom w:val="none" w:sz="0" w:space="0" w:color="auto"/>
            <w:right w:val="none" w:sz="0" w:space="0" w:color="auto"/>
          </w:divBdr>
        </w:div>
      </w:divsChild>
    </w:div>
    <w:div w:id="1457676042">
      <w:bodyDiv w:val="1"/>
      <w:marLeft w:val="0"/>
      <w:marRight w:val="0"/>
      <w:marTop w:val="0"/>
      <w:marBottom w:val="0"/>
      <w:divBdr>
        <w:top w:val="none" w:sz="0" w:space="0" w:color="auto"/>
        <w:left w:val="none" w:sz="0" w:space="0" w:color="auto"/>
        <w:bottom w:val="none" w:sz="0" w:space="0" w:color="auto"/>
        <w:right w:val="none" w:sz="0" w:space="0" w:color="auto"/>
      </w:divBdr>
      <w:divsChild>
        <w:div w:id="345982117">
          <w:marLeft w:val="0"/>
          <w:marRight w:val="0"/>
          <w:marTop w:val="0"/>
          <w:marBottom w:val="0"/>
          <w:divBdr>
            <w:top w:val="none" w:sz="0" w:space="0" w:color="auto"/>
            <w:left w:val="none" w:sz="0" w:space="0" w:color="auto"/>
            <w:bottom w:val="none" w:sz="0" w:space="0" w:color="auto"/>
            <w:right w:val="none" w:sz="0" w:space="0" w:color="auto"/>
          </w:divBdr>
        </w:div>
        <w:div w:id="686371654">
          <w:marLeft w:val="0"/>
          <w:marRight w:val="0"/>
          <w:marTop w:val="0"/>
          <w:marBottom w:val="0"/>
          <w:divBdr>
            <w:top w:val="none" w:sz="0" w:space="0" w:color="auto"/>
            <w:left w:val="none" w:sz="0" w:space="0" w:color="auto"/>
            <w:bottom w:val="none" w:sz="0" w:space="0" w:color="auto"/>
            <w:right w:val="none" w:sz="0" w:space="0" w:color="auto"/>
          </w:divBdr>
        </w:div>
        <w:div w:id="772163058">
          <w:marLeft w:val="0"/>
          <w:marRight w:val="0"/>
          <w:marTop w:val="0"/>
          <w:marBottom w:val="0"/>
          <w:divBdr>
            <w:top w:val="none" w:sz="0" w:space="0" w:color="auto"/>
            <w:left w:val="none" w:sz="0" w:space="0" w:color="auto"/>
            <w:bottom w:val="none" w:sz="0" w:space="0" w:color="auto"/>
            <w:right w:val="none" w:sz="0" w:space="0" w:color="auto"/>
          </w:divBdr>
        </w:div>
        <w:div w:id="2004046618">
          <w:marLeft w:val="0"/>
          <w:marRight w:val="0"/>
          <w:marTop w:val="0"/>
          <w:marBottom w:val="0"/>
          <w:divBdr>
            <w:top w:val="none" w:sz="0" w:space="0" w:color="auto"/>
            <w:left w:val="none" w:sz="0" w:space="0" w:color="auto"/>
            <w:bottom w:val="none" w:sz="0" w:space="0" w:color="auto"/>
            <w:right w:val="none" w:sz="0" w:space="0" w:color="auto"/>
          </w:divBdr>
        </w:div>
        <w:div w:id="1012729963">
          <w:marLeft w:val="0"/>
          <w:marRight w:val="0"/>
          <w:marTop w:val="0"/>
          <w:marBottom w:val="0"/>
          <w:divBdr>
            <w:top w:val="none" w:sz="0" w:space="0" w:color="auto"/>
            <w:left w:val="none" w:sz="0" w:space="0" w:color="auto"/>
            <w:bottom w:val="none" w:sz="0" w:space="0" w:color="auto"/>
            <w:right w:val="none" w:sz="0" w:space="0" w:color="auto"/>
          </w:divBdr>
        </w:div>
        <w:div w:id="2099787295">
          <w:marLeft w:val="0"/>
          <w:marRight w:val="0"/>
          <w:marTop w:val="0"/>
          <w:marBottom w:val="0"/>
          <w:divBdr>
            <w:top w:val="none" w:sz="0" w:space="0" w:color="auto"/>
            <w:left w:val="none" w:sz="0" w:space="0" w:color="auto"/>
            <w:bottom w:val="none" w:sz="0" w:space="0" w:color="auto"/>
            <w:right w:val="none" w:sz="0" w:space="0" w:color="auto"/>
          </w:divBdr>
        </w:div>
      </w:divsChild>
    </w:div>
    <w:div w:id="1505172772">
      <w:bodyDiv w:val="1"/>
      <w:marLeft w:val="0"/>
      <w:marRight w:val="0"/>
      <w:marTop w:val="0"/>
      <w:marBottom w:val="0"/>
      <w:divBdr>
        <w:top w:val="none" w:sz="0" w:space="0" w:color="auto"/>
        <w:left w:val="none" w:sz="0" w:space="0" w:color="auto"/>
        <w:bottom w:val="none" w:sz="0" w:space="0" w:color="auto"/>
        <w:right w:val="none" w:sz="0" w:space="0" w:color="auto"/>
      </w:divBdr>
      <w:divsChild>
        <w:div w:id="2003774522">
          <w:marLeft w:val="0"/>
          <w:marRight w:val="0"/>
          <w:marTop w:val="0"/>
          <w:marBottom w:val="0"/>
          <w:divBdr>
            <w:top w:val="none" w:sz="0" w:space="0" w:color="auto"/>
            <w:left w:val="none" w:sz="0" w:space="0" w:color="auto"/>
            <w:bottom w:val="none" w:sz="0" w:space="0" w:color="auto"/>
            <w:right w:val="none" w:sz="0" w:space="0" w:color="auto"/>
          </w:divBdr>
        </w:div>
        <w:div w:id="1384644930">
          <w:marLeft w:val="0"/>
          <w:marRight w:val="0"/>
          <w:marTop w:val="0"/>
          <w:marBottom w:val="0"/>
          <w:divBdr>
            <w:top w:val="none" w:sz="0" w:space="0" w:color="auto"/>
            <w:left w:val="none" w:sz="0" w:space="0" w:color="auto"/>
            <w:bottom w:val="none" w:sz="0" w:space="0" w:color="auto"/>
            <w:right w:val="none" w:sz="0" w:space="0" w:color="auto"/>
          </w:divBdr>
        </w:div>
      </w:divsChild>
    </w:div>
    <w:div w:id="1556969605">
      <w:bodyDiv w:val="1"/>
      <w:marLeft w:val="0"/>
      <w:marRight w:val="0"/>
      <w:marTop w:val="0"/>
      <w:marBottom w:val="0"/>
      <w:divBdr>
        <w:top w:val="none" w:sz="0" w:space="0" w:color="auto"/>
        <w:left w:val="none" w:sz="0" w:space="0" w:color="auto"/>
        <w:bottom w:val="none" w:sz="0" w:space="0" w:color="auto"/>
        <w:right w:val="none" w:sz="0" w:space="0" w:color="auto"/>
      </w:divBdr>
    </w:div>
    <w:div w:id="1615089764">
      <w:bodyDiv w:val="1"/>
      <w:marLeft w:val="0"/>
      <w:marRight w:val="0"/>
      <w:marTop w:val="0"/>
      <w:marBottom w:val="0"/>
      <w:divBdr>
        <w:top w:val="none" w:sz="0" w:space="0" w:color="auto"/>
        <w:left w:val="none" w:sz="0" w:space="0" w:color="auto"/>
        <w:bottom w:val="none" w:sz="0" w:space="0" w:color="auto"/>
        <w:right w:val="none" w:sz="0" w:space="0" w:color="auto"/>
      </w:divBdr>
    </w:div>
    <w:div w:id="19428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4</cp:revision>
  <dcterms:created xsi:type="dcterms:W3CDTF">2016-03-10T13:55:00Z</dcterms:created>
  <dcterms:modified xsi:type="dcterms:W3CDTF">2016-05-24T18:39:00Z</dcterms:modified>
</cp:coreProperties>
</file>