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0B" w:rsidRDefault="0003630B" w:rsidP="0003630B">
      <w:pPr>
        <w:ind w:firstLine="709"/>
        <w:jc w:val="both"/>
      </w:pPr>
      <w:r>
        <w:t xml:space="preserve">В процессе рассмотрения темы начали с раскрытия понятия «Интервьюирование» и определения значения данного навыка в работе юриста. </w:t>
      </w:r>
    </w:p>
    <w:p w:rsidR="0003630B" w:rsidRDefault="0003630B" w:rsidP="0003630B">
      <w:pPr>
        <w:ind w:firstLine="709"/>
        <w:jc w:val="both"/>
      </w:pPr>
      <w:r>
        <w:rPr>
          <w:b/>
        </w:rPr>
        <w:t>Интервьюирование</w:t>
      </w:r>
      <w:r>
        <w:t xml:space="preserve"> – первое собеседование, беседа с определенной целью – получить у клиента информацию, имеющую правовое значение. </w:t>
      </w:r>
    </w:p>
    <w:p w:rsidR="0003630B" w:rsidRDefault="0003630B" w:rsidP="0003630B">
      <w:pPr>
        <w:ind w:firstLine="709"/>
        <w:jc w:val="both"/>
      </w:pPr>
      <w:r>
        <w:t>Интервьюирование - навык, который одним из первых востребуется в профессиональной деятельности юриста, независимо от того, в какой сфере юридической практики он будет работать, и какую должность будет занимать.</w:t>
      </w:r>
    </w:p>
    <w:p w:rsidR="0003630B" w:rsidRDefault="0003630B" w:rsidP="0003630B">
      <w:pPr>
        <w:ind w:firstLine="709"/>
        <w:jc w:val="both"/>
      </w:pPr>
      <w:r>
        <w:t>Прежде чем перейти к рассмотрению этапов интервьюирования в ходе совместного обсуждения участники выяснили, кто участвует в интервьюировании, и какие цели преследует каждый из участников.</w:t>
      </w:r>
    </w:p>
    <w:p w:rsidR="0003630B" w:rsidRDefault="0003630B" w:rsidP="0003630B">
      <w:pPr>
        <w:ind w:firstLine="709"/>
        <w:jc w:val="both"/>
      </w:pPr>
      <w:r>
        <w:t>Итак,  мы видим, что в собеседовании участвуют два человека: юрист и клиент. Юрист - это профессионал, который обладает знаниями права и определенными профессиональными навыками, но до определенного момента ничего не знает об обстоятельствах конкретной проблемы клиента, а клиент - человек, который столкнулся с правовой проблемой, не знает правовых вариантов ее разрешения и в этой связи нуждается в правовой помощи. В процессе интервьюирования клиент и юрист должны достигнуть взаимопонимания, хотя преследуют они различные цели.</w:t>
      </w:r>
    </w:p>
    <w:p w:rsidR="0003630B" w:rsidRDefault="0003630B" w:rsidP="0003630B">
      <w:pPr>
        <w:ind w:firstLine="709"/>
        <w:jc w:val="both"/>
      </w:pPr>
    </w:p>
    <w:p w:rsidR="0003630B" w:rsidRDefault="0003630B" w:rsidP="0003630B">
      <w:pPr>
        <w:ind w:firstLine="709"/>
        <w:jc w:val="both"/>
      </w:pPr>
      <w:r>
        <w:t>Для наглядности на доске изобразили следующую таблицу:</w:t>
      </w:r>
    </w:p>
    <w:p w:rsidR="0003630B" w:rsidRDefault="0003630B" w:rsidP="0003630B">
      <w:pPr>
        <w:jc w:val="both"/>
        <w:rPr>
          <w:b/>
          <w:i/>
        </w:rPr>
      </w:pPr>
      <w:r>
        <w:rPr>
          <w:b/>
          <w:i/>
        </w:rPr>
        <w:t>Цели клиента</w:t>
      </w:r>
      <w:r>
        <w:rPr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Цели юриста</w:t>
      </w:r>
    </w:p>
    <w:p w:rsidR="0003630B" w:rsidRDefault="0003630B" w:rsidP="0003630B">
      <w:pPr>
        <w:jc w:val="both"/>
        <w:rPr>
          <w:b/>
          <w:i/>
        </w:rPr>
      </w:pPr>
    </w:p>
    <w:p w:rsidR="0003630B" w:rsidRDefault="0003630B" w:rsidP="0003630B">
      <w:pPr>
        <w:jc w:val="both"/>
      </w:pPr>
      <w:r>
        <w:t xml:space="preserve">1. Рассказать о сложившейся ситуации </w:t>
      </w:r>
      <w:r>
        <w:tab/>
      </w:r>
      <w:r>
        <w:tab/>
        <w:t xml:space="preserve">1. Удостовериться, имеет ли клиент </w:t>
      </w:r>
    </w:p>
    <w:p w:rsidR="0003630B" w:rsidRDefault="0003630B" w:rsidP="0003630B">
      <w:pPr>
        <w:jc w:val="both"/>
      </w:pPr>
      <w:r>
        <w:t xml:space="preserve">и проблеме так, как он/она ее </w:t>
      </w:r>
      <w:r>
        <w:tab/>
      </w:r>
      <w:r>
        <w:tab/>
      </w:r>
      <w:r>
        <w:tab/>
        <w:t>право на получение услуг;</w:t>
      </w:r>
    </w:p>
    <w:p w:rsidR="0003630B" w:rsidRDefault="0003630B" w:rsidP="0003630B">
      <w:pPr>
        <w:jc w:val="both"/>
      </w:pPr>
      <w:r>
        <w:t>представляет;</w:t>
      </w:r>
      <w:r>
        <w:tab/>
      </w:r>
      <w:r>
        <w:tab/>
      </w:r>
      <w:r>
        <w:tab/>
      </w:r>
      <w:r>
        <w:tab/>
      </w:r>
      <w:r>
        <w:tab/>
        <w:t>2. Информировать клиента о том, какого</w:t>
      </w:r>
    </w:p>
    <w:p w:rsidR="0003630B" w:rsidRDefault="0003630B" w:rsidP="0003630B">
      <w:pPr>
        <w:jc w:val="both"/>
      </w:pPr>
      <w:r>
        <w:t xml:space="preserve">2. Получить информацию о </w:t>
      </w:r>
      <w:proofErr w:type="gramStart"/>
      <w:r>
        <w:t>юридических</w:t>
      </w:r>
      <w:proofErr w:type="gramEnd"/>
      <w:r>
        <w:tab/>
        <w:t>рода помощь и в каком объеме</w:t>
      </w:r>
    </w:p>
    <w:p w:rsidR="0003630B" w:rsidRDefault="0003630B" w:rsidP="0003630B">
      <w:pPr>
        <w:jc w:val="both"/>
      </w:pPr>
      <w:r>
        <w:t>услугах и как они могут помочь ему/ей;</w:t>
      </w:r>
      <w:r>
        <w:tab/>
      </w:r>
      <w:r>
        <w:tab/>
        <w:t xml:space="preserve">может быть </w:t>
      </w:r>
      <w:proofErr w:type="gramStart"/>
      <w:r>
        <w:t>оказана</w:t>
      </w:r>
      <w:proofErr w:type="gramEnd"/>
      <w:r>
        <w:t>;</w:t>
      </w:r>
    </w:p>
    <w:p w:rsidR="0003630B" w:rsidRDefault="0003630B" w:rsidP="0003630B">
      <w:pPr>
        <w:jc w:val="both"/>
      </w:pPr>
      <w:r>
        <w:t>3. Получить ответы на свои вопросы</w:t>
      </w:r>
      <w:r>
        <w:tab/>
      </w:r>
      <w:r>
        <w:tab/>
        <w:t xml:space="preserve">3. Получить точную и полную </w:t>
      </w:r>
    </w:p>
    <w:p w:rsidR="0003630B" w:rsidRDefault="0003630B" w:rsidP="0003630B">
      <w:pPr>
        <w:jc w:val="both"/>
      </w:pPr>
      <w:r>
        <w:t xml:space="preserve">в отношении того, имеет ли он/она право </w:t>
      </w:r>
      <w:r>
        <w:tab/>
        <w:t>информацию о проблеме клиента;</w:t>
      </w:r>
    </w:p>
    <w:p w:rsidR="0003630B" w:rsidRDefault="0003630B" w:rsidP="0003630B">
      <w:pPr>
        <w:jc w:val="both"/>
      </w:pPr>
      <w:r>
        <w:t xml:space="preserve">воспользоваться такими услугами, </w:t>
      </w:r>
      <w:r>
        <w:tab/>
      </w:r>
    </w:p>
    <w:p w:rsidR="0003630B" w:rsidRDefault="0003630B" w:rsidP="0003630B">
      <w:pPr>
        <w:jc w:val="both"/>
      </w:pPr>
      <w:r>
        <w:t>и какова процедура.</w:t>
      </w:r>
    </w:p>
    <w:p w:rsidR="0003630B" w:rsidRDefault="0003630B" w:rsidP="0003630B">
      <w:pPr>
        <w:ind w:firstLine="709"/>
        <w:jc w:val="both"/>
      </w:pPr>
      <w:proofErr w:type="gramStart"/>
      <w:r>
        <w:t>Основные качества юриста:  компетентность (знание законов, судебной практики, умение анализировать факты, наличие опыта работы в данной сфере, умение работать с людьми и т.п.) и привлекательность (умение расположить к себе собеседника, воспитанность, манеры поведения, умение правильно подобрать одежду, аксессуары и т.п.).</w:t>
      </w:r>
      <w:proofErr w:type="gramEnd"/>
    </w:p>
    <w:p w:rsidR="0003630B" w:rsidRDefault="0003630B" w:rsidP="0003630B">
      <w:pPr>
        <w:ind w:firstLine="709"/>
        <w:jc w:val="both"/>
      </w:pPr>
      <w:r>
        <w:lastRenderedPageBreak/>
        <w:t xml:space="preserve">Оценка внешнего облика юриста начинается с первых минут интервью и имеет </w:t>
      </w:r>
      <w:proofErr w:type="gramStart"/>
      <w:r>
        <w:t>важное значение</w:t>
      </w:r>
      <w:proofErr w:type="gramEnd"/>
      <w:r>
        <w:t xml:space="preserve"> на протяжении всей работы юриста по делу. Внешний облик оценивает не только клиент, но и коллеги по профессии — адвокаты, судьи, прокуроры, следователи. Юрист может проиграть дело, потерять клиента только потому, что он не подумал, какое значение имеет его внешний облик.</w:t>
      </w:r>
    </w:p>
    <w:p w:rsidR="0003630B" w:rsidRDefault="0003630B" w:rsidP="0003630B">
      <w:pPr>
        <w:ind w:firstLine="709"/>
        <w:jc w:val="both"/>
      </w:pPr>
      <w:r>
        <w:t>Не менее важно продумать и манеру поведения. Манера поведения включает в себя жесты, мимику, голос, язык. Манеры могут быть притягивающие и отталкивающие. Например, когда с вами разговаривает хмурый, зевающий, держащий руки в карманах человек, вряд ли это вызовет желание быть откровенным и обсуждать наболевшее. О таком человеке могут подумать, что он неприятный, отталкивающий человек. А, если беседу проводит человек доброжелательный, с ясным взглядом, негромким голосом, адекватно и, что очень важно, сочувственно реагирующий на рассказ клиента, скорее всего, ему доверят многое и поверят в возможность его помощи.</w:t>
      </w:r>
    </w:p>
    <w:p w:rsidR="0003630B" w:rsidRDefault="0003630B" w:rsidP="0003630B">
      <w:pPr>
        <w:ind w:firstLine="709"/>
        <w:jc w:val="both"/>
      </w:pPr>
      <w:r>
        <w:t>Следующим этапом работы стало рассмотрение этапов интервьюирования:</w:t>
      </w:r>
    </w:p>
    <w:p w:rsidR="0003630B" w:rsidRDefault="0003630B" w:rsidP="0003630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t>Подготовка к интервьюированию.</w:t>
      </w:r>
    </w:p>
    <w:p w:rsidR="0003630B" w:rsidRDefault="0003630B" w:rsidP="0003630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t>Знакомство.</w:t>
      </w:r>
    </w:p>
    <w:p w:rsidR="0003630B" w:rsidRDefault="0003630B" w:rsidP="0003630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t>Набрасывание общей картинки</w:t>
      </w:r>
    </w:p>
    <w:p w:rsidR="0003630B" w:rsidRDefault="0003630B" w:rsidP="0003630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t>Определение точки отсчета.</w:t>
      </w:r>
    </w:p>
    <w:p w:rsidR="0003630B" w:rsidRDefault="0003630B" w:rsidP="0003630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t>Пауза («тайм аут).</w:t>
      </w:r>
    </w:p>
    <w:p w:rsidR="0003630B" w:rsidRDefault="0003630B" w:rsidP="0003630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t>Детальная хронология событий.</w:t>
      </w:r>
    </w:p>
    <w:p w:rsidR="0003630B" w:rsidRDefault="0003630B" w:rsidP="0003630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</w:pPr>
      <w:r>
        <w:t>Заключительный этап (прощание).</w:t>
      </w:r>
    </w:p>
    <w:p w:rsidR="0003630B" w:rsidRDefault="0003630B" w:rsidP="0003630B">
      <w:pPr>
        <w:ind w:firstLine="709"/>
        <w:jc w:val="both"/>
      </w:pPr>
      <w:r>
        <w:t xml:space="preserve">На </w:t>
      </w:r>
      <w:r>
        <w:rPr>
          <w:i/>
        </w:rPr>
        <w:t>первом</w:t>
      </w:r>
      <w:r>
        <w:t xml:space="preserve"> (подготовительном) этапе интервьюирования юрист должен подготовиться к приему клиента: подготовить рабочее место, документы для регистрации (если это необходимо), место для клиента и т.д. Этот этап немаловажен, т.к. первое впечатление на клиента произведет внешний вид юриста и его рабочее место (а также помещение в целом) </w:t>
      </w:r>
    </w:p>
    <w:p w:rsidR="0003630B" w:rsidRDefault="0003630B" w:rsidP="0003630B">
      <w:pPr>
        <w:ind w:firstLine="709"/>
        <w:jc w:val="both"/>
      </w:pPr>
      <w:r>
        <w:rPr>
          <w:i/>
        </w:rPr>
        <w:t>Второй</w:t>
      </w:r>
      <w:r>
        <w:t xml:space="preserve"> этап – знакомство. На данном этапе юрист и клиент представляются друг другу, оценивают друг друга. На этом этапе важно помочь клиенту освоиться и почувствовать себя свободнее. Задавая первые вопросы клиенту, и ожидая на них ответ, важно показать свое внимание и заинтересованность. Консультант на этом этапе выбирает стиль общения с клиентом — тон, речь, интонацию. Нужно осознавать, что впечатление, которое юрист произведет на своего клиента вначале беседы, повлияет на дальнейшее сотрудничество по делу, с которым пришел клиент. </w:t>
      </w:r>
    </w:p>
    <w:p w:rsidR="0003630B" w:rsidRDefault="0003630B" w:rsidP="0003630B">
      <w:pPr>
        <w:ind w:firstLine="709"/>
        <w:jc w:val="both"/>
      </w:pPr>
      <w:r>
        <w:rPr>
          <w:i/>
        </w:rPr>
        <w:t>Третий</w:t>
      </w:r>
      <w:r>
        <w:t xml:space="preserve"> этап - набрасывание общей картинки.</w:t>
      </w:r>
    </w:p>
    <w:p w:rsidR="0003630B" w:rsidRDefault="0003630B" w:rsidP="0003630B">
      <w:pPr>
        <w:ind w:firstLine="709"/>
        <w:jc w:val="both"/>
      </w:pPr>
      <w:r>
        <w:t xml:space="preserve">После знакомства и установления контакта можно перейти к самому вопросу, с которым пришел клиент. На этом этапе задача юриста не говорить, а слушать. Но, чтобы что-то услышать нужно уметь спрашивать. Цель - убедить клиента в необходимости воспроизвести события с наибольшей точностью и полнотой и помочь ему сделать это. </w:t>
      </w:r>
    </w:p>
    <w:p w:rsidR="0003630B" w:rsidRDefault="0003630B" w:rsidP="0003630B">
      <w:pPr>
        <w:ind w:firstLine="709"/>
        <w:jc w:val="both"/>
      </w:pPr>
      <w:r>
        <w:t xml:space="preserve">Участники определили, какие навыки необходимо применять юристу на этом этапе: </w:t>
      </w:r>
      <w:r>
        <w:rPr>
          <w:i/>
        </w:rPr>
        <w:t>коммуникативные</w:t>
      </w:r>
      <w:r>
        <w:t xml:space="preserve"> (вызвать доверие, направить беседу, умение управлять беседой и корректно прервать рассказ и т.д.) и </w:t>
      </w:r>
      <w:r>
        <w:rPr>
          <w:i/>
        </w:rPr>
        <w:t>профессиональные</w:t>
      </w:r>
      <w:r>
        <w:t xml:space="preserve"> (умение выделять, анализировать и систематизировать юридически значимую информацию, умение выявить противоречия в рассказе клиента и т.д.) навыки.</w:t>
      </w:r>
    </w:p>
    <w:p w:rsidR="0003630B" w:rsidRDefault="0003630B" w:rsidP="0003630B">
      <w:pPr>
        <w:ind w:firstLine="709"/>
        <w:jc w:val="both"/>
      </w:pPr>
      <w:r>
        <w:lastRenderedPageBreak/>
        <w:t>Тренер обратила внимание участников на пользу применения различных тактических приемов, помогающих при опросе клиента: молчание, ни к чему не обязывающее поощрение, нейтральные вопросы.</w:t>
      </w:r>
    </w:p>
    <w:p w:rsidR="0003630B" w:rsidRDefault="0003630B" w:rsidP="0003630B">
      <w:pPr>
        <w:ind w:firstLine="709"/>
        <w:jc w:val="both"/>
      </w:pPr>
      <w:r>
        <w:t xml:space="preserve"> Например, молчание при опросе вызывает неловкость у клиента и ему хочется заполнить его разговором (но это при условии, что клиент знает, о чем говорить). </w:t>
      </w:r>
    </w:p>
    <w:p w:rsidR="0003630B" w:rsidRDefault="0003630B" w:rsidP="0003630B">
      <w:pPr>
        <w:ind w:firstLine="709"/>
        <w:jc w:val="both"/>
      </w:pPr>
      <w:r>
        <w:t xml:space="preserve">Ни к чему не обязывающее поощрение (кивки головой, вспомогательные слова звуки «ага», «так-так», «понятно», «да-да») и т.п. дают понять клиенту, что в его вопросе заинтересованы и его слушают. </w:t>
      </w:r>
    </w:p>
    <w:p w:rsidR="0003630B" w:rsidRDefault="0003630B" w:rsidP="0003630B">
      <w:pPr>
        <w:ind w:firstLine="709"/>
        <w:jc w:val="both"/>
      </w:pPr>
      <w:r>
        <w:t>Нейтральные вопросы помогают возобновить рассказ, если клиент что-то забыл и пытается вспомнить или возникла неловкая пауза. Например, «расскажите подробнее», «что еще произошло в этот день?».</w:t>
      </w:r>
    </w:p>
    <w:p w:rsidR="0003630B" w:rsidRDefault="0003630B" w:rsidP="0003630B">
      <w:pPr>
        <w:ind w:firstLine="709"/>
        <w:jc w:val="both"/>
      </w:pPr>
      <w:r>
        <w:t>Поэтому особое внимание надо уделять типам вопросов (</w:t>
      </w:r>
      <w:proofErr w:type="gramStart"/>
      <w:r>
        <w:t>открытые</w:t>
      </w:r>
      <w:proofErr w:type="gramEnd"/>
      <w:r>
        <w:t xml:space="preserve"> и закрытые). </w:t>
      </w:r>
      <w:proofErr w:type="gramStart"/>
      <w:r>
        <w:t>Содержание открытых вопросов (Что?</w:t>
      </w:r>
      <w:proofErr w:type="gramEnd"/>
      <w:r>
        <w:t xml:space="preserve"> Где? Когда? Кто? Зачем? Почему? </w:t>
      </w:r>
      <w:proofErr w:type="gramStart"/>
      <w:r>
        <w:t>Какой?) не предопределяет сути ответа на них, не ограничивает собеседника в выборе той информации, которую он считает необходимой сообщить.</w:t>
      </w:r>
      <w:proofErr w:type="gramEnd"/>
      <w:r>
        <w:t xml:space="preserve"> То есть клиент описывает события и излагает фактические обстоятельства так, как он это видит.</w:t>
      </w:r>
    </w:p>
    <w:p w:rsidR="0003630B" w:rsidRDefault="0003630B" w:rsidP="0003630B">
      <w:pPr>
        <w:ind w:firstLine="709"/>
        <w:jc w:val="both"/>
      </w:pPr>
      <w:r>
        <w:rPr>
          <w:i/>
        </w:rPr>
        <w:t>Четвертый</w:t>
      </w:r>
      <w:r>
        <w:t xml:space="preserve"> этап - определение точки отсчета.</w:t>
      </w:r>
    </w:p>
    <w:p w:rsidR="0003630B" w:rsidRDefault="0003630B" w:rsidP="0003630B">
      <w:pPr>
        <w:ind w:firstLine="709"/>
        <w:jc w:val="both"/>
      </w:pPr>
      <w:r>
        <w:t xml:space="preserve">На данном этапе особое внимание надо уделять хронологии событий и применению закрытых вопросов. На этом этапе необходимо задавать конкретные вопросы, которые уточняют общий рассказ клиента и все рассказанные события выстраиваются в хронологическую цепочку. На этом этапе можно делать записи, которые помогут  выстроить хронологическую цепочку и представить последовательно всю картину событий. </w:t>
      </w:r>
    </w:p>
    <w:p w:rsidR="0003630B" w:rsidRDefault="0003630B" w:rsidP="0003630B">
      <w:pPr>
        <w:ind w:firstLine="709"/>
        <w:jc w:val="both"/>
      </w:pPr>
      <w:r>
        <w:t xml:space="preserve">Участникам был задан вопрос: «В чем заключается </w:t>
      </w:r>
      <w:r>
        <w:rPr>
          <w:i/>
        </w:rPr>
        <w:t>пятый</w:t>
      </w:r>
      <w:r>
        <w:t xml:space="preserve"> этап  «Пауза» (тайм аут)?»</w:t>
      </w:r>
    </w:p>
    <w:p w:rsidR="0003630B" w:rsidRDefault="0003630B" w:rsidP="0003630B">
      <w:pPr>
        <w:ind w:firstLine="709"/>
        <w:jc w:val="both"/>
      </w:pPr>
      <w:r>
        <w:t>В ходе обсуждения участники пришли к тому, что данный этап используется в случае, если юрист еще недостаточно компетентен (например, при работе в юридической клинике), этот этап как раз и нужен для того, чтобы собраться с мыслями, посмотреть закон, посоветоваться с коллегами. На этом этапе нужно не стесняясь, сказать клиенту о возникших трудностях, попросить его подождать и обратиться за помощью.</w:t>
      </w:r>
    </w:p>
    <w:p w:rsidR="0003630B" w:rsidRDefault="0003630B" w:rsidP="0003630B">
      <w:pPr>
        <w:ind w:firstLine="709"/>
        <w:jc w:val="both"/>
      </w:pPr>
      <w:r>
        <w:rPr>
          <w:i/>
        </w:rPr>
        <w:t>Шестой</w:t>
      </w:r>
      <w:r>
        <w:t xml:space="preserve"> этап - детальная хронология событий.</w:t>
      </w:r>
    </w:p>
    <w:p w:rsidR="0003630B" w:rsidRDefault="0003630B" w:rsidP="0003630B">
      <w:pPr>
        <w:ind w:firstLine="709"/>
        <w:jc w:val="both"/>
      </w:pPr>
      <w:r>
        <w:t>Здесь юрист уточняет подробности. Например, «Как вы узнали об этом?», «Где Вы были в этот момент?», «Чем Вы были заняты в это время?», «Что Вы почувствовали, увидев эго?», «Когда это произошло?» и др. На этом этапе необходимо записывать детали   которые рассказывает клиент.</w:t>
      </w:r>
    </w:p>
    <w:p w:rsidR="0003630B" w:rsidRDefault="0003630B" w:rsidP="0003630B">
      <w:pPr>
        <w:ind w:firstLine="709"/>
        <w:jc w:val="both"/>
      </w:pPr>
      <w:r>
        <w:rPr>
          <w:i/>
        </w:rPr>
        <w:t>Седьмой</w:t>
      </w:r>
      <w:r>
        <w:t xml:space="preserve"> этап - заключительный.</w:t>
      </w:r>
    </w:p>
    <w:p w:rsidR="0003630B" w:rsidRDefault="0003630B" w:rsidP="0003630B">
      <w:pPr>
        <w:ind w:firstLine="709"/>
        <w:jc w:val="both"/>
      </w:pPr>
      <w:r>
        <w:t xml:space="preserve">Этот этап завершает опрос. На данном этапе юрист должен пересказать клиенту все то, что он от него услышали и задать вопрос на понимание: «Я Вас правильно понял?», т.к. часто в реальной жизни люди одно и тоже событие воспринимают </w:t>
      </w:r>
      <w:proofErr w:type="gramStart"/>
      <w:r>
        <w:t>по-разному</w:t>
      </w:r>
      <w:proofErr w:type="gramEnd"/>
      <w:r>
        <w:t xml:space="preserve"> и версия клиента может быть воспринята юристом не так как этого ожидал клиент. </w:t>
      </w:r>
    </w:p>
    <w:p w:rsidR="0003630B" w:rsidRDefault="0003630B" w:rsidP="0003630B">
      <w:pPr>
        <w:ind w:firstLine="709"/>
        <w:jc w:val="both"/>
      </w:pPr>
      <w:r>
        <w:lastRenderedPageBreak/>
        <w:t xml:space="preserve">На этом этапе юрист назначает следующую встречу на конкретную дату и время (если она нужна) и дает очень конкретные и определенные инструкции клиенту о том, что ему делать дальше, какие собрать и принести документы, если они нужны, куда и к кому за ними обратиться. </w:t>
      </w:r>
    </w:p>
    <w:p w:rsidR="0003630B" w:rsidRDefault="0003630B" w:rsidP="0003630B">
      <w:pPr>
        <w:ind w:firstLine="709"/>
        <w:jc w:val="both"/>
      </w:pPr>
      <w:r>
        <w:t>Прощаясь со своим клиентом, консультант должен помнить очень важное правило: прощание не должно быть скомканным, суетливым, это оставит неприятное впечатление у клиента.</w:t>
      </w:r>
    </w:p>
    <w:p w:rsidR="0003630B" w:rsidRDefault="0003630B" w:rsidP="0003630B">
      <w:pPr>
        <w:ind w:firstLine="709"/>
        <w:jc w:val="both"/>
      </w:pPr>
      <w:r>
        <w:t xml:space="preserve">Был рассмотрен дополнительный этап интервьюирования - </w:t>
      </w:r>
      <w:proofErr w:type="spellStart"/>
      <w:r>
        <w:t>резюмирование</w:t>
      </w:r>
      <w:proofErr w:type="spellEnd"/>
      <w:r>
        <w:t>. После ухода клиента, пока его рассказ не забылся, необходимо спросить у себя «Все ли у меня получилось?» и составить из полученных фактов резюме (краткое изложение всех юридически значимых фактов в хронологической последовательности). Это поможет восстановить весь рассказ в памяти и подготовиться к консультации.</w:t>
      </w:r>
    </w:p>
    <w:p w:rsidR="0003630B" w:rsidRDefault="0003630B" w:rsidP="0003630B">
      <w:pPr>
        <w:ind w:firstLine="708"/>
        <w:jc w:val="both"/>
      </w:pPr>
      <w:r>
        <w:t>Следующим этапом работы стало рассмотрение типов клиентов, с которыми юрист сталкивается в процессе практики.</w:t>
      </w:r>
    </w:p>
    <w:p w:rsidR="0003630B" w:rsidRDefault="0003630B" w:rsidP="0003630B">
      <w:pPr>
        <w:ind w:firstLine="708"/>
        <w:jc w:val="both"/>
      </w:pPr>
    </w:p>
    <w:p w:rsidR="0003630B" w:rsidRDefault="0003630B" w:rsidP="0003630B">
      <w:pPr>
        <w:ind w:firstLine="708"/>
        <w:jc w:val="both"/>
      </w:pPr>
      <w:r>
        <w:t>Для успешного интервьюирования особое значение имеет умение установить конта</w:t>
      </w:r>
      <w:proofErr w:type="gramStart"/>
      <w:r>
        <w:t>кт с кл</w:t>
      </w:r>
      <w:proofErr w:type="gramEnd"/>
      <w:r>
        <w:t>иентом, разговорить его, вызвать у него доверие к себе и создать все необходимые условия, чтобы клиент преодолел стеснение, робость, замкнутость, недоверие, чтобы он поведал незнакомому человеку (юристу) о своих проблемах и правдиво изложил всю юридически значимую информацию.</w:t>
      </w:r>
    </w:p>
    <w:p w:rsidR="0003630B" w:rsidRDefault="0003630B" w:rsidP="0003630B">
      <w:pPr>
        <w:rPr>
          <w:b/>
        </w:rPr>
      </w:pPr>
    </w:p>
    <w:p w:rsidR="0003630B" w:rsidRDefault="0003630B" w:rsidP="0003630B">
      <w:pPr>
        <w:rPr>
          <w:b/>
        </w:rPr>
      </w:pPr>
    </w:p>
    <w:p w:rsidR="00A259E1" w:rsidRDefault="0003630B" w:rsidP="0003630B">
      <w:pPr>
        <w:rPr>
          <w:b/>
        </w:rPr>
      </w:pPr>
      <w:r w:rsidRPr="0003630B">
        <w:rPr>
          <w:b/>
        </w:rPr>
        <w:t>Резюме</w:t>
      </w:r>
    </w:p>
    <w:p w:rsidR="0003630B" w:rsidRDefault="0003630B" w:rsidP="0003630B">
      <w:pPr>
        <w:pStyle w:val="3"/>
        <w:shd w:val="clear" w:color="auto" w:fill="FFFFFF"/>
        <w:spacing w:before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Что такое резюме?</w:t>
      </w:r>
    </w:p>
    <w:p w:rsidR="0003630B" w:rsidRDefault="0003630B" w:rsidP="0003630B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000000"/>
          <w:sz w:val="18"/>
          <w:szCs w:val="18"/>
        </w:rPr>
      </w:pPr>
      <w:r>
        <w:rPr>
          <w:rStyle w:val="a6"/>
          <w:rFonts w:ascii="Helvetica" w:hAnsi="Helvetica"/>
          <w:color w:val="000000"/>
          <w:sz w:val="18"/>
          <w:szCs w:val="18"/>
        </w:rPr>
        <w:t>Резюме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— это краткая профессиональная самооценка кандидата на какую-либо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вакансию.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Это ваша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Style w:val="a6"/>
          <w:rFonts w:ascii="Helvetica" w:hAnsi="Helvetica"/>
          <w:color w:val="000000"/>
          <w:sz w:val="18"/>
          <w:szCs w:val="18"/>
        </w:rPr>
        <w:t>визитная карточка</w:t>
      </w:r>
      <w:r>
        <w:rPr>
          <w:rFonts w:ascii="Helvetica" w:hAnsi="Helvetica"/>
          <w:color w:val="000000"/>
          <w:sz w:val="18"/>
          <w:szCs w:val="18"/>
        </w:rPr>
        <w:t>, содержащая информацию о Ваших профессиональных достоинствах, квалификации и трудовом опыте.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Резюме — это «одежка», по которой вас встретят.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После рассмотрения резюме специалист кадрового агентства или менеджер по персоналу определит вас в категорию «перспективных» или «неперспективных» соискателей.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br/>
      </w:r>
      <w:r>
        <w:rPr>
          <w:rFonts w:ascii="Helvetica" w:hAnsi="Helvetica"/>
          <w:color w:val="000000"/>
          <w:sz w:val="18"/>
          <w:szCs w:val="18"/>
        </w:rPr>
        <w:br/>
        <w:t>Чтобы пополнить ряды «перспективных» при составлении резюме руководствуйтесь следующими правилами.</w:t>
      </w:r>
    </w:p>
    <w:p w:rsidR="0003630B" w:rsidRDefault="0003630B" w:rsidP="0003630B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001C43"/>
          <w:sz w:val="18"/>
          <w:szCs w:val="18"/>
        </w:rPr>
      </w:pPr>
      <w:r>
        <w:rPr>
          <w:rFonts w:ascii="Helvetica" w:hAnsi="Helvetica"/>
          <w:color w:val="001C43"/>
          <w:sz w:val="18"/>
          <w:szCs w:val="18"/>
        </w:rPr>
        <w:t>Ваше резюме должно сочетать в себе</w:t>
      </w:r>
      <w:r>
        <w:rPr>
          <w:rStyle w:val="apple-converted-space"/>
          <w:rFonts w:ascii="Helvetica" w:hAnsi="Helvetica"/>
          <w:color w:val="001C43"/>
          <w:sz w:val="18"/>
          <w:szCs w:val="18"/>
        </w:rPr>
        <w:t> </w:t>
      </w:r>
      <w:r>
        <w:rPr>
          <w:rStyle w:val="a6"/>
          <w:rFonts w:ascii="Helvetica" w:hAnsi="Helvetica"/>
          <w:color w:val="001C43"/>
          <w:sz w:val="18"/>
          <w:szCs w:val="18"/>
        </w:rPr>
        <w:t>4 основных принципа:</w:t>
      </w:r>
    </w:p>
    <w:p w:rsidR="0003630B" w:rsidRDefault="0003630B" w:rsidP="0003630B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001C43"/>
          <w:sz w:val="18"/>
          <w:szCs w:val="18"/>
        </w:rPr>
      </w:pPr>
      <w:r>
        <w:rPr>
          <w:rFonts w:ascii="Helvetica" w:hAnsi="Helvetica"/>
          <w:color w:val="001C43"/>
          <w:sz w:val="18"/>
          <w:szCs w:val="18"/>
        </w:rPr>
        <w:t>1. Краткость;</w:t>
      </w:r>
      <w:r>
        <w:rPr>
          <w:rFonts w:ascii="Helvetica" w:hAnsi="Helvetica"/>
          <w:color w:val="001C43"/>
          <w:sz w:val="18"/>
          <w:szCs w:val="18"/>
        </w:rPr>
        <w:br/>
        <w:t>2. Конкретность;</w:t>
      </w:r>
      <w:r>
        <w:rPr>
          <w:rFonts w:ascii="Helvetica" w:hAnsi="Helvetica"/>
          <w:color w:val="001C43"/>
          <w:sz w:val="18"/>
          <w:szCs w:val="18"/>
        </w:rPr>
        <w:br/>
        <w:t>3. Правдивость;</w:t>
      </w:r>
      <w:r>
        <w:rPr>
          <w:rFonts w:ascii="Helvetica" w:hAnsi="Helvetica"/>
          <w:color w:val="001C43"/>
          <w:sz w:val="18"/>
          <w:szCs w:val="18"/>
        </w:rPr>
        <w:br/>
        <w:t>4. Избирательность.</w:t>
      </w:r>
      <w:r>
        <w:rPr>
          <w:rStyle w:val="apple-converted-space"/>
          <w:rFonts w:ascii="Helvetica" w:hAnsi="Helvetica"/>
          <w:color w:val="001C43"/>
          <w:sz w:val="18"/>
          <w:szCs w:val="18"/>
        </w:rPr>
        <w:t> </w:t>
      </w:r>
      <w:r>
        <w:rPr>
          <w:rFonts w:ascii="Helvetica" w:hAnsi="Helvetica"/>
          <w:color w:val="001C43"/>
          <w:sz w:val="18"/>
          <w:szCs w:val="18"/>
        </w:rPr>
        <w:br/>
      </w:r>
      <w:r>
        <w:rPr>
          <w:rFonts w:ascii="Helvetica" w:hAnsi="Helvetica"/>
          <w:color w:val="001C43"/>
          <w:sz w:val="18"/>
          <w:szCs w:val="18"/>
        </w:rPr>
        <w:br/>
      </w:r>
      <w:r>
        <w:rPr>
          <w:rStyle w:val="a6"/>
          <w:rFonts w:ascii="Helvetica" w:hAnsi="Helvetica"/>
          <w:color w:val="001C43"/>
          <w:sz w:val="18"/>
          <w:szCs w:val="18"/>
        </w:rPr>
        <w:t>Краткость</w:t>
      </w:r>
      <w:r>
        <w:rPr>
          <w:rStyle w:val="apple-converted-space"/>
          <w:rFonts w:ascii="Helvetica" w:hAnsi="Helvetica"/>
          <w:color w:val="001C43"/>
          <w:sz w:val="18"/>
          <w:szCs w:val="18"/>
        </w:rPr>
        <w:t> </w:t>
      </w:r>
      <w:r>
        <w:rPr>
          <w:rFonts w:ascii="Helvetica" w:hAnsi="Helvetica"/>
          <w:color w:val="001C43"/>
          <w:sz w:val="18"/>
          <w:szCs w:val="18"/>
        </w:rPr>
        <w:t>— оптимальный размер резюме 1 страница формата А</w:t>
      </w:r>
      <w:proofErr w:type="gramStart"/>
      <w:r>
        <w:rPr>
          <w:rFonts w:ascii="Helvetica" w:hAnsi="Helvetica"/>
          <w:color w:val="001C43"/>
          <w:sz w:val="18"/>
          <w:szCs w:val="18"/>
        </w:rPr>
        <w:t>4</w:t>
      </w:r>
      <w:proofErr w:type="gramEnd"/>
      <w:r>
        <w:rPr>
          <w:rFonts w:ascii="Helvetica" w:hAnsi="Helvetica"/>
          <w:color w:val="001C43"/>
          <w:sz w:val="18"/>
          <w:szCs w:val="18"/>
        </w:rPr>
        <w:t>.</w:t>
      </w:r>
      <w:r>
        <w:rPr>
          <w:rStyle w:val="apple-converted-space"/>
          <w:rFonts w:ascii="Helvetica" w:hAnsi="Helvetica"/>
          <w:color w:val="001C43"/>
          <w:sz w:val="18"/>
          <w:szCs w:val="18"/>
        </w:rPr>
        <w:t> </w:t>
      </w:r>
      <w:r>
        <w:rPr>
          <w:rFonts w:ascii="Helvetica" w:hAnsi="Helvetica"/>
          <w:color w:val="001C43"/>
          <w:sz w:val="18"/>
          <w:szCs w:val="18"/>
        </w:rPr>
        <w:br/>
      </w:r>
      <w:r>
        <w:rPr>
          <w:rFonts w:ascii="Helvetica" w:hAnsi="Helvetica"/>
          <w:color w:val="001C43"/>
          <w:sz w:val="18"/>
          <w:szCs w:val="18"/>
        </w:rPr>
        <w:br/>
      </w:r>
      <w:r>
        <w:rPr>
          <w:rStyle w:val="a6"/>
          <w:rFonts w:ascii="Helvetica" w:hAnsi="Helvetica"/>
          <w:color w:val="001C43"/>
          <w:sz w:val="18"/>
          <w:szCs w:val="18"/>
        </w:rPr>
        <w:t>Конкретность</w:t>
      </w:r>
      <w:r>
        <w:rPr>
          <w:rStyle w:val="apple-converted-space"/>
          <w:rFonts w:ascii="Helvetica" w:hAnsi="Helvetica"/>
          <w:color w:val="001C43"/>
          <w:sz w:val="18"/>
          <w:szCs w:val="18"/>
        </w:rPr>
        <w:t> </w:t>
      </w:r>
      <w:r>
        <w:rPr>
          <w:rFonts w:ascii="Helvetica" w:hAnsi="Helvetica"/>
          <w:color w:val="001C43"/>
          <w:sz w:val="18"/>
          <w:szCs w:val="18"/>
        </w:rPr>
        <w:t>— точное обозначение дат, наименований организаций и др. необходимых сведений.</w:t>
      </w:r>
      <w:r>
        <w:rPr>
          <w:rStyle w:val="apple-converted-space"/>
          <w:rFonts w:ascii="Helvetica" w:hAnsi="Helvetica"/>
          <w:color w:val="001C43"/>
          <w:sz w:val="18"/>
          <w:szCs w:val="18"/>
        </w:rPr>
        <w:t> </w:t>
      </w:r>
      <w:r>
        <w:rPr>
          <w:rFonts w:ascii="Helvetica" w:hAnsi="Helvetica"/>
          <w:color w:val="001C43"/>
          <w:sz w:val="18"/>
          <w:szCs w:val="18"/>
        </w:rPr>
        <w:br/>
      </w:r>
      <w:r>
        <w:rPr>
          <w:rFonts w:ascii="Helvetica" w:hAnsi="Helvetica"/>
          <w:color w:val="001C43"/>
          <w:sz w:val="18"/>
          <w:szCs w:val="18"/>
        </w:rPr>
        <w:br/>
      </w:r>
      <w:r>
        <w:rPr>
          <w:rStyle w:val="a6"/>
          <w:rFonts w:ascii="Helvetica" w:hAnsi="Helvetica"/>
          <w:color w:val="001C43"/>
          <w:sz w:val="18"/>
          <w:szCs w:val="18"/>
        </w:rPr>
        <w:t>Правдивость</w:t>
      </w:r>
      <w:r>
        <w:rPr>
          <w:rStyle w:val="apple-converted-space"/>
          <w:rFonts w:ascii="Helvetica" w:hAnsi="Helvetica"/>
          <w:color w:val="001C43"/>
          <w:sz w:val="18"/>
          <w:szCs w:val="18"/>
        </w:rPr>
        <w:t> </w:t>
      </w:r>
      <w:r>
        <w:rPr>
          <w:rFonts w:ascii="Helvetica" w:hAnsi="Helvetica"/>
          <w:color w:val="001C43"/>
          <w:sz w:val="18"/>
          <w:szCs w:val="18"/>
        </w:rPr>
        <w:t>— помните: «все тайное становится явным».</w:t>
      </w:r>
    </w:p>
    <w:p w:rsidR="0003630B" w:rsidRDefault="0003630B" w:rsidP="0003630B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001C43"/>
          <w:sz w:val="18"/>
          <w:szCs w:val="18"/>
        </w:rPr>
      </w:pPr>
      <w:r>
        <w:rPr>
          <w:rStyle w:val="a6"/>
          <w:rFonts w:ascii="Helvetica" w:hAnsi="Helvetica"/>
          <w:color w:val="001C43"/>
          <w:sz w:val="18"/>
          <w:szCs w:val="18"/>
        </w:rPr>
        <w:lastRenderedPageBreak/>
        <w:t>Избирательность</w:t>
      </w:r>
      <w:r>
        <w:rPr>
          <w:rStyle w:val="apple-converted-space"/>
          <w:rFonts w:ascii="Helvetica" w:hAnsi="Helvetica"/>
          <w:color w:val="001C43"/>
          <w:sz w:val="18"/>
          <w:szCs w:val="18"/>
        </w:rPr>
        <w:t> </w:t>
      </w:r>
      <w:r>
        <w:rPr>
          <w:rFonts w:ascii="Helvetica" w:hAnsi="Helvetica"/>
          <w:color w:val="001C43"/>
          <w:sz w:val="18"/>
          <w:szCs w:val="18"/>
        </w:rPr>
        <w:t>— информацию для резюме следует отбирать, исходя из его целей. Другими словами, в резюме стоит включать описание именно тех аспектов Вашего опыта, которые значимы для позиции, на которую Вы претендуете.</w:t>
      </w:r>
      <w:r>
        <w:rPr>
          <w:rStyle w:val="apple-converted-space"/>
          <w:rFonts w:ascii="Helvetica" w:hAnsi="Helvetica"/>
          <w:color w:val="001C43"/>
          <w:sz w:val="18"/>
          <w:szCs w:val="18"/>
        </w:rPr>
        <w:t> </w:t>
      </w:r>
      <w:r>
        <w:rPr>
          <w:rFonts w:ascii="Helvetica" w:hAnsi="Helvetica"/>
          <w:color w:val="001C43"/>
          <w:sz w:val="18"/>
          <w:szCs w:val="18"/>
        </w:rPr>
        <w:br/>
      </w:r>
      <w:r>
        <w:rPr>
          <w:rFonts w:ascii="Helvetica" w:hAnsi="Helvetica"/>
          <w:color w:val="001C43"/>
          <w:sz w:val="18"/>
          <w:szCs w:val="18"/>
        </w:rPr>
        <w:br/>
        <w:t>Например, если Вы занимались научной работой и одновременно консультированием, в резюме, направленном на получение работы в области коммерции, не стоит описывать Ваши научные достижения и приводить список Ваших научных трудов. Особое внимание уделите тем конкретным навыкам и знаниям, которые Вы получили в процессе консультационной деятельности. О других достижениях следует только упомянуть.</w:t>
      </w:r>
    </w:p>
    <w:p w:rsidR="0003630B" w:rsidRDefault="0003630B" w:rsidP="0003630B">
      <w:pPr>
        <w:rPr>
          <w:b/>
        </w:rPr>
      </w:pPr>
    </w:p>
    <w:p w:rsidR="0003630B" w:rsidRDefault="0003630B" w:rsidP="0003630B">
      <w:pPr>
        <w:rPr>
          <w:b/>
        </w:rPr>
      </w:pPr>
      <w:r>
        <w:rPr>
          <w:b/>
        </w:rPr>
        <w:t>Клиенты</w:t>
      </w:r>
    </w:p>
    <w:p w:rsidR="0003630B" w:rsidRDefault="0003630B" w:rsidP="0003630B">
      <w:proofErr w:type="gramStart"/>
      <w:r>
        <w:t>Из практики прохождения юридической клиники, выделяют следующие типы клиентов: − клиент – «разговорчивый»; − клиент – «неразговорчивый»; − клиент – «пожилой»; − клиент – «сезонный».</w:t>
      </w:r>
      <w:proofErr w:type="gramEnd"/>
      <w:r>
        <w:t xml:space="preserve"> Клиент – «разговорчивый». К данному типу клиентов относятся граждане, которые не умеют четко и кратко выражать свои мысли и обозначить цель своего визита в юридическую клинику. Во время изложения своей проблемы такие клиенты могут перескакивать с одной темы на другую и повторять уже 5 6 3 32 3334 сказанное. При работе с такими клиентами студент - клиницист должен помнить о том, что не стоит поощрять «вольный рассказ» клиента и изложение лишних фактов, которые не относятся к делу. Клиент – «неразговорчивый» – это клиент, который обладает информацией о фактических обстоятельствах, но не спешит поделиться данной информацией в силу недоверия студенту-клиницисту, либо в силу нежелания раскрывать подробности своей проблемы. При работе с таким клиентом необходимо расположить его к себе, вести диалог спокойно, наладить с ним контакт для того, чтобы узнать подробности проблемы клиента. Клиент – «пожилой». К данному типу клиентов можно отнести граждан старше 60 лет. Такие клиенты нуждаются в проявлении доброжелательности, сочувствия к ним. Студен</w:t>
      </w:r>
      <w:proofErr w:type="gramStart"/>
      <w:r>
        <w:t>т-</w:t>
      </w:r>
      <w:proofErr w:type="gramEnd"/>
      <w:r>
        <w:t xml:space="preserve"> клиницист должен стремиться помочь им разрешить возникшую правовую проблему. И в нашей юридической клинике такие не встречались, но их можно выделить. Клиент – «сезонный» – это клиент, страдающий каким-либо психическим заболеванием. Чаще всего подобные клиенты обращаются в юридическую клинику весной и осенью, ввиду обострения заболевания. Такого клиента не всегда удается сразу отличить или выделить. При общении с таким типом клиентов основным правилом является соблюдение спокойствия студента-клинициста. Необходимо дать такому клиенту высказаться, ведь чаще всего такие граждане приходят, чтобы рассказать свои истории, чтобы их просто выслушали. При этом проблема не всегда носит правовой характер.</w:t>
      </w:r>
    </w:p>
    <w:p w:rsidR="0003630B" w:rsidRDefault="0003630B" w:rsidP="0003630B"/>
    <w:p w:rsidR="0003630B" w:rsidRDefault="0003630B" w:rsidP="0003630B"/>
    <w:p w:rsidR="0003630B" w:rsidRDefault="0003630B" w:rsidP="0003630B">
      <w:pPr>
        <w:ind w:firstLine="709"/>
        <w:jc w:val="both"/>
      </w:pPr>
      <w:r>
        <w:t>Анализ дела является одним из наиболее сложных профессиональных навыков юриста.</w:t>
      </w:r>
    </w:p>
    <w:p w:rsidR="0003630B" w:rsidRDefault="0003630B" w:rsidP="0003630B">
      <w:pPr>
        <w:ind w:firstLine="709"/>
        <w:jc w:val="both"/>
      </w:pPr>
      <w:r>
        <w:t xml:space="preserve">Каждый юрист знает, что правоприменительная деятельность начинается с установления фактической основы дела. «Факты», «фактическая основа», «фактические обстоятельства», «фабула дела» и т.п. общепризнанные и широко распространенные в юридической практике термины, известные любому юристу из опыта. </w:t>
      </w:r>
    </w:p>
    <w:p w:rsidR="0003630B" w:rsidRDefault="0003630B" w:rsidP="0003630B">
      <w:pPr>
        <w:ind w:firstLine="709"/>
        <w:jc w:val="both"/>
      </w:pPr>
      <w:r>
        <w:t xml:space="preserve">Прежде чем перейти к технологии анализа рассмотрели соотношение анализа дела и выработки позиции для дела, изобразив на доске «айсберг», где нижняя часть (под водой) – анализ дела, а верхняя часть (над водой) – выработка позиции. Суть в том, что  далеко не каждый, даже опытный юрист, может объяснить, что же такое анализ дела. Еще меньше юристов, </w:t>
      </w:r>
      <w:r>
        <w:lastRenderedPageBreak/>
        <w:t>способных детально объяснить технологию анализа дела и научить анализировать дело. Между тем любой практикующий адвокат регулярно анализирует различные правовые ситуации, потому что без этого невозможно дать консультацию клиенту, определить свою позицию по делу, составить план работы, отстоять в процессе свою точку зрения. Без анализа дела юрист не может выполнить свою профессиональную функцию. Анализ дела становится похожим на некий "черный ящик". Все о нем знают, им пользуются, но объяснить, что это и как это происходит, как правило, не могут.</w:t>
      </w:r>
    </w:p>
    <w:p w:rsidR="0003630B" w:rsidRDefault="0003630B" w:rsidP="0003630B">
      <w:pPr>
        <w:ind w:firstLine="709"/>
        <w:jc w:val="both"/>
      </w:pPr>
      <w:r>
        <w:t>В качестве возможной технологии анализа дела можно предложить три последовательных этапа.</w:t>
      </w:r>
    </w:p>
    <w:p w:rsidR="0003630B" w:rsidRDefault="0003630B" w:rsidP="0003630B">
      <w:pPr>
        <w:ind w:firstLine="709"/>
        <w:jc w:val="both"/>
      </w:pPr>
      <w:r>
        <w:t>Этапы анализа дела</w:t>
      </w:r>
    </w:p>
    <w:p w:rsidR="0003630B" w:rsidRDefault="0003630B" w:rsidP="0003630B">
      <w:pPr>
        <w:ind w:firstLine="709"/>
        <w:jc w:val="both"/>
      </w:pPr>
      <w:r>
        <w:t>1.</w:t>
      </w:r>
      <w:r>
        <w:tab/>
        <w:t>Анализ фактических обстоятельств дела.</w:t>
      </w:r>
    </w:p>
    <w:p w:rsidR="0003630B" w:rsidRDefault="0003630B" w:rsidP="0003630B">
      <w:pPr>
        <w:ind w:firstLine="709"/>
        <w:jc w:val="both"/>
      </w:pPr>
      <w:r>
        <w:t>2.</w:t>
      </w:r>
      <w:r>
        <w:tab/>
        <w:t>Анализ правовой квалификации (оценки) дела.</w:t>
      </w:r>
    </w:p>
    <w:p w:rsidR="0003630B" w:rsidRDefault="0003630B" w:rsidP="0003630B">
      <w:pPr>
        <w:ind w:firstLine="709"/>
        <w:jc w:val="both"/>
      </w:pPr>
      <w:r>
        <w:t>3.</w:t>
      </w:r>
      <w:r>
        <w:tab/>
        <w:t>Анализ доказательств.</w:t>
      </w:r>
    </w:p>
    <w:p w:rsidR="0003630B" w:rsidRDefault="0003630B" w:rsidP="0003630B">
      <w:pPr>
        <w:ind w:firstLine="708"/>
        <w:jc w:val="both"/>
        <w:rPr>
          <w:i/>
        </w:rPr>
      </w:pPr>
      <w:r>
        <w:rPr>
          <w:i/>
        </w:rPr>
        <w:t>Анализ фактических обстоятельств дела.</w:t>
      </w:r>
    </w:p>
    <w:p w:rsidR="0003630B" w:rsidRDefault="0003630B" w:rsidP="0003630B">
      <w:pPr>
        <w:shd w:val="clear" w:color="auto" w:fill="FFFFFF"/>
        <w:ind w:left="7" w:firstLine="598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Участники семинара </w:t>
      </w:r>
      <w:proofErr w:type="gramStart"/>
      <w:r>
        <w:rPr>
          <w:color w:val="000000"/>
          <w:spacing w:val="6"/>
        </w:rPr>
        <w:t>определили</w:t>
      </w:r>
      <w:proofErr w:type="gramEnd"/>
      <w:r>
        <w:rPr>
          <w:color w:val="000000"/>
          <w:spacing w:val="6"/>
        </w:rPr>
        <w:t xml:space="preserve"> что такое факты.</w:t>
      </w:r>
    </w:p>
    <w:p w:rsidR="0003630B" w:rsidRDefault="0003630B" w:rsidP="0003630B">
      <w:pPr>
        <w:shd w:val="clear" w:color="auto" w:fill="FFFFFF"/>
        <w:ind w:left="7" w:firstLine="598"/>
        <w:jc w:val="both"/>
        <w:rPr>
          <w:color w:val="000000"/>
          <w:spacing w:val="7"/>
        </w:rPr>
      </w:pPr>
      <w:r>
        <w:rPr>
          <w:i/>
          <w:color w:val="000000"/>
          <w:spacing w:val="6"/>
        </w:rPr>
        <w:t>Факты</w:t>
      </w:r>
      <w:r>
        <w:rPr>
          <w:color w:val="000000"/>
          <w:spacing w:val="6"/>
        </w:rPr>
        <w:t xml:space="preserve"> - это тот отправной материал, от которого зависит, возьмется ли </w:t>
      </w:r>
      <w:r>
        <w:rPr>
          <w:bCs/>
          <w:color w:val="000000"/>
          <w:spacing w:val="6"/>
        </w:rPr>
        <w:t xml:space="preserve">юрист </w:t>
      </w:r>
      <w:r>
        <w:rPr>
          <w:color w:val="000000"/>
          <w:spacing w:val="6"/>
        </w:rPr>
        <w:t xml:space="preserve">за данное дело. </w:t>
      </w:r>
      <w:r>
        <w:rPr>
          <w:bCs/>
          <w:color w:val="000000"/>
          <w:spacing w:val="6"/>
        </w:rPr>
        <w:t xml:space="preserve">Именно </w:t>
      </w:r>
      <w:r>
        <w:rPr>
          <w:color w:val="000000"/>
          <w:spacing w:val="6"/>
        </w:rPr>
        <w:t xml:space="preserve">они предопределят правовую позицию стороны в деле. Факты </w:t>
      </w:r>
      <w:r>
        <w:rPr>
          <w:bCs/>
          <w:color w:val="000000"/>
          <w:spacing w:val="6"/>
        </w:rPr>
        <w:t xml:space="preserve">лягут </w:t>
      </w:r>
      <w:r>
        <w:rPr>
          <w:color w:val="000000"/>
          <w:spacing w:val="6"/>
        </w:rPr>
        <w:t xml:space="preserve">в основу </w:t>
      </w:r>
      <w:r>
        <w:rPr>
          <w:color w:val="000000"/>
          <w:spacing w:val="5"/>
        </w:rPr>
        <w:t xml:space="preserve">правовых притязаний. Они станут предметом спора </w:t>
      </w:r>
      <w:r>
        <w:rPr>
          <w:bCs/>
          <w:color w:val="000000"/>
          <w:spacing w:val="5"/>
        </w:rPr>
        <w:t xml:space="preserve">в </w:t>
      </w:r>
      <w:r>
        <w:rPr>
          <w:color w:val="000000"/>
          <w:spacing w:val="5"/>
        </w:rPr>
        <w:t xml:space="preserve">суде. В конечном итоге </w:t>
      </w:r>
      <w:r>
        <w:rPr>
          <w:bCs/>
          <w:color w:val="000000"/>
          <w:spacing w:val="5"/>
        </w:rPr>
        <w:t xml:space="preserve">именно </w:t>
      </w:r>
      <w:r>
        <w:rPr>
          <w:bCs/>
          <w:color w:val="000000"/>
          <w:spacing w:val="7"/>
        </w:rPr>
        <w:t xml:space="preserve">факты </w:t>
      </w:r>
      <w:r>
        <w:rPr>
          <w:color w:val="000000"/>
          <w:spacing w:val="7"/>
        </w:rPr>
        <w:t>предопределят решение по делу.</w:t>
      </w:r>
    </w:p>
    <w:p w:rsidR="0003630B" w:rsidRDefault="0003630B" w:rsidP="0003630B">
      <w:pPr>
        <w:shd w:val="clear" w:color="auto" w:fill="FFFFFF"/>
        <w:ind w:left="7" w:right="14" w:firstLine="583"/>
        <w:jc w:val="both"/>
        <w:rPr>
          <w:bCs/>
          <w:color w:val="000000"/>
          <w:spacing w:val="10"/>
        </w:rPr>
      </w:pPr>
      <w:r>
        <w:rPr>
          <w:color w:val="000000"/>
          <w:spacing w:val="3"/>
        </w:rPr>
        <w:t xml:space="preserve">Строго </w:t>
      </w:r>
      <w:r>
        <w:rPr>
          <w:bCs/>
          <w:color w:val="000000"/>
          <w:spacing w:val="3"/>
        </w:rPr>
        <w:t xml:space="preserve">говоря, факты </w:t>
      </w:r>
      <w:r>
        <w:rPr>
          <w:color w:val="000000"/>
          <w:spacing w:val="3"/>
        </w:rPr>
        <w:t xml:space="preserve">«принадлежат» реальному объективному </w:t>
      </w:r>
      <w:r>
        <w:rPr>
          <w:bCs/>
          <w:color w:val="000000"/>
          <w:spacing w:val="3"/>
        </w:rPr>
        <w:t xml:space="preserve">миру. </w:t>
      </w:r>
      <w:r>
        <w:rPr>
          <w:color w:val="000000"/>
          <w:spacing w:val="3"/>
        </w:rPr>
        <w:t>Этим тер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мином мы </w:t>
      </w:r>
      <w:r>
        <w:rPr>
          <w:bCs/>
          <w:color w:val="000000"/>
          <w:spacing w:val="4"/>
        </w:rPr>
        <w:t xml:space="preserve">определяем </w:t>
      </w:r>
      <w:r>
        <w:rPr>
          <w:color w:val="000000"/>
          <w:spacing w:val="4"/>
        </w:rPr>
        <w:t xml:space="preserve">события </w:t>
      </w:r>
      <w:r>
        <w:rPr>
          <w:bCs/>
          <w:color w:val="000000"/>
          <w:spacing w:val="4"/>
        </w:rPr>
        <w:t xml:space="preserve">реальной </w:t>
      </w:r>
      <w:r>
        <w:rPr>
          <w:color w:val="000000"/>
          <w:spacing w:val="4"/>
        </w:rPr>
        <w:t xml:space="preserve">действительности, имевшие место </w:t>
      </w:r>
      <w:r>
        <w:rPr>
          <w:bCs/>
          <w:color w:val="000000"/>
          <w:spacing w:val="4"/>
        </w:rPr>
        <w:t xml:space="preserve">в </w:t>
      </w:r>
      <w:r>
        <w:rPr>
          <w:color w:val="000000"/>
          <w:spacing w:val="4"/>
        </w:rPr>
        <w:t>опреде</w:t>
      </w:r>
      <w:r>
        <w:rPr>
          <w:color w:val="000000"/>
          <w:spacing w:val="4"/>
        </w:rPr>
        <w:softHyphen/>
      </w:r>
      <w:r>
        <w:rPr>
          <w:color w:val="000000"/>
          <w:spacing w:val="9"/>
        </w:rPr>
        <w:t xml:space="preserve">ленное время, в </w:t>
      </w:r>
      <w:r>
        <w:rPr>
          <w:bCs/>
          <w:color w:val="000000"/>
          <w:spacing w:val="9"/>
        </w:rPr>
        <w:t xml:space="preserve">определенном месте и </w:t>
      </w:r>
      <w:r>
        <w:rPr>
          <w:color w:val="000000"/>
          <w:spacing w:val="9"/>
        </w:rPr>
        <w:t xml:space="preserve">при определенных обстоятельствах. Факт, в </w:t>
      </w:r>
      <w:r>
        <w:rPr>
          <w:color w:val="000000"/>
          <w:spacing w:val="8"/>
        </w:rPr>
        <w:t xml:space="preserve">связи </w:t>
      </w:r>
      <w:r>
        <w:rPr>
          <w:bCs/>
          <w:color w:val="000000"/>
          <w:spacing w:val="8"/>
        </w:rPr>
        <w:t xml:space="preserve">с </w:t>
      </w:r>
      <w:r>
        <w:rPr>
          <w:color w:val="000000"/>
          <w:spacing w:val="8"/>
        </w:rPr>
        <w:t xml:space="preserve">которым </w:t>
      </w:r>
      <w:r>
        <w:rPr>
          <w:bCs/>
          <w:color w:val="000000"/>
          <w:spacing w:val="8"/>
        </w:rPr>
        <w:t xml:space="preserve">и </w:t>
      </w:r>
      <w:r>
        <w:rPr>
          <w:color w:val="000000"/>
          <w:spacing w:val="8"/>
        </w:rPr>
        <w:t>по поводу которого начинается работа юриста, конкретен, опреде</w:t>
      </w:r>
      <w:r>
        <w:rPr>
          <w:color w:val="000000"/>
          <w:spacing w:val="8"/>
        </w:rPr>
        <w:softHyphen/>
      </w:r>
      <w:r>
        <w:rPr>
          <w:color w:val="000000"/>
          <w:spacing w:val="10"/>
        </w:rPr>
        <w:t xml:space="preserve">лен временем и пространством, завершен в своем физическом </w:t>
      </w:r>
      <w:r>
        <w:rPr>
          <w:bCs/>
          <w:color w:val="000000"/>
          <w:spacing w:val="10"/>
        </w:rPr>
        <w:t>воплощении.</w:t>
      </w:r>
    </w:p>
    <w:p w:rsidR="0003630B" w:rsidRDefault="0003630B" w:rsidP="0003630B">
      <w:pPr>
        <w:jc w:val="both"/>
      </w:pPr>
      <w:r>
        <w:t>Вопрос аудитории: «Что же нужно сделать, чтобы проанализировать фактические обстоятельства дела?»</w:t>
      </w:r>
    </w:p>
    <w:p w:rsidR="0003630B" w:rsidRDefault="0003630B" w:rsidP="0003630B">
      <w:pPr>
        <w:jc w:val="both"/>
      </w:pPr>
      <w:r>
        <w:t>Ответ участников: «Необходимо изучить все известное по делу»</w:t>
      </w:r>
    </w:p>
    <w:p w:rsidR="0003630B" w:rsidRDefault="0003630B" w:rsidP="0003630B">
      <w:pPr>
        <w:ind w:firstLine="709"/>
        <w:jc w:val="both"/>
      </w:pPr>
      <w:r>
        <w:t xml:space="preserve">Существует такое правило, назовем это «Правилом пяти вопросов» При анализе фактических обстоятельств юрист </w:t>
      </w:r>
      <w:proofErr w:type="gramStart"/>
      <w:r>
        <w:t>должен</w:t>
      </w:r>
      <w:proofErr w:type="gramEnd"/>
      <w:r>
        <w:t xml:space="preserve"> в конечном счете ответить на вопросы: когда, где, кто, что, как (при каких обстоятельствах или каким способом) совершил? Если ответы на эти вопросы записать в форме повествовательных предложений, то получается короткий, из 3-5 фраз, рассказ, который юристы называют «фабула дела». Например:</w:t>
      </w:r>
    </w:p>
    <w:p w:rsidR="0003630B" w:rsidRDefault="0003630B" w:rsidP="0003630B">
      <w:pPr>
        <w:ind w:firstLine="709"/>
        <w:jc w:val="both"/>
      </w:pPr>
      <w:proofErr w:type="gramStart"/>
      <w:r>
        <w:t>«3 марта 2001 г. в г. N-</w:t>
      </w:r>
      <w:proofErr w:type="spellStart"/>
      <w:r>
        <w:t>ске</w:t>
      </w:r>
      <w:proofErr w:type="spellEnd"/>
      <w:r>
        <w:t xml:space="preserve"> по ул. Подгорной, д.3, кв.15, неизвестный, воспользовавшись отсутствием хозяев, путем подбора ключей проник в квартиру гр-на Сидоренко Л.Г. и похитил из нее деньги в сумме 3500 руб. и женские золотые украшения на сумму 30 000 руб., чем причинил Сидоренко Л.Г. значительный ущерб».</w:t>
      </w:r>
      <w:proofErr w:type="gramEnd"/>
    </w:p>
    <w:p w:rsidR="0003630B" w:rsidRDefault="0003630B" w:rsidP="0003630B">
      <w:pPr>
        <w:ind w:firstLine="709"/>
        <w:jc w:val="both"/>
      </w:pPr>
      <w:r>
        <w:t xml:space="preserve">Это маленькая история, изложенная простым доходчивым языком, понятна не только юристу, но и любому человеку. Вместе с тем эта история несет в себе в лаконичной и сжатой как </w:t>
      </w:r>
      <w:r>
        <w:lastRenderedPageBreak/>
        <w:t>пружина форме весь смысл юридически значимой информации. Она так насыщена правовым смыслом, что в ней нет ни одного лишнего или случайного слова: каждое имеет свое юридическое значение. Фабула собрана по крупинкам: из утверждений должностных лиц, из показаний или объяснений очевидцев и потерпевшего; из заявлений или показаний сторон и т.п. Теперь можно ответить на вопросы: когда, где, кто, что, как (при каких обстоятельствах или каким способом) совершил, и четко и ясно сказать об этом.</w:t>
      </w:r>
    </w:p>
    <w:p w:rsidR="0003630B" w:rsidRDefault="0003630B" w:rsidP="0003630B">
      <w:pPr>
        <w:shd w:val="clear" w:color="auto" w:fill="FFFFFF"/>
        <w:ind w:left="29" w:right="7" w:firstLine="569"/>
        <w:jc w:val="both"/>
        <w:rPr>
          <w:color w:val="000000"/>
          <w:spacing w:val="7"/>
        </w:rPr>
      </w:pPr>
      <w:r>
        <w:rPr>
          <w:color w:val="000000"/>
          <w:spacing w:val="4"/>
        </w:rPr>
        <w:t xml:space="preserve">Однако когда факт </w:t>
      </w:r>
      <w:r>
        <w:rPr>
          <w:bCs/>
          <w:color w:val="000000"/>
          <w:spacing w:val="4"/>
        </w:rPr>
        <w:t xml:space="preserve">или </w:t>
      </w:r>
      <w:r>
        <w:rPr>
          <w:color w:val="000000"/>
          <w:spacing w:val="4"/>
        </w:rPr>
        <w:t xml:space="preserve">фактические обстоятельства становятся предметом </w:t>
      </w:r>
      <w:r>
        <w:rPr>
          <w:bCs/>
          <w:color w:val="000000"/>
          <w:spacing w:val="3"/>
        </w:rPr>
        <w:t xml:space="preserve">профессиональной деятельности </w:t>
      </w:r>
      <w:r>
        <w:rPr>
          <w:color w:val="000000"/>
          <w:spacing w:val="3"/>
        </w:rPr>
        <w:t xml:space="preserve">юриста, сами </w:t>
      </w:r>
      <w:r>
        <w:rPr>
          <w:bCs/>
          <w:color w:val="000000"/>
          <w:spacing w:val="3"/>
        </w:rPr>
        <w:t xml:space="preserve">они, </w:t>
      </w:r>
      <w:r>
        <w:rPr>
          <w:color w:val="000000"/>
          <w:spacing w:val="3"/>
        </w:rPr>
        <w:t xml:space="preserve">как </w:t>
      </w:r>
      <w:r>
        <w:rPr>
          <w:bCs/>
          <w:color w:val="000000"/>
          <w:spacing w:val="3"/>
        </w:rPr>
        <w:t xml:space="preserve">правило, </w:t>
      </w:r>
      <w:r>
        <w:rPr>
          <w:color w:val="000000"/>
          <w:spacing w:val="3"/>
        </w:rPr>
        <w:t>оказываются в про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шлом. </w:t>
      </w:r>
      <w:r>
        <w:rPr>
          <w:bCs/>
          <w:color w:val="000000"/>
          <w:spacing w:val="1"/>
        </w:rPr>
        <w:t xml:space="preserve">Юристу приходится </w:t>
      </w:r>
      <w:r>
        <w:rPr>
          <w:color w:val="000000"/>
          <w:spacing w:val="1"/>
        </w:rPr>
        <w:t xml:space="preserve">работать с ними </w:t>
      </w:r>
      <w:r>
        <w:rPr>
          <w:bCs/>
          <w:color w:val="000000"/>
          <w:spacing w:val="1"/>
        </w:rPr>
        <w:t xml:space="preserve">ретроспективно, </w:t>
      </w:r>
      <w:r>
        <w:rPr>
          <w:color w:val="000000"/>
          <w:spacing w:val="1"/>
        </w:rPr>
        <w:t>оглядываясь назад, обраща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ясь к </w:t>
      </w:r>
      <w:r>
        <w:rPr>
          <w:bCs/>
          <w:color w:val="000000"/>
          <w:spacing w:val="2"/>
        </w:rPr>
        <w:t xml:space="preserve">уже прошедшим событиям, </w:t>
      </w:r>
      <w:r>
        <w:rPr>
          <w:color w:val="000000"/>
          <w:spacing w:val="2"/>
        </w:rPr>
        <w:t xml:space="preserve">пытаясь воссоздать </w:t>
      </w:r>
      <w:r>
        <w:rPr>
          <w:bCs/>
          <w:color w:val="000000"/>
          <w:spacing w:val="2"/>
        </w:rPr>
        <w:t xml:space="preserve">в </w:t>
      </w:r>
      <w:r>
        <w:rPr>
          <w:color w:val="000000"/>
          <w:spacing w:val="2"/>
        </w:rPr>
        <w:t xml:space="preserve">сознании образ этих событий. </w:t>
      </w:r>
      <w:r>
        <w:rPr>
          <w:bCs/>
          <w:color w:val="000000"/>
          <w:spacing w:val="3"/>
        </w:rPr>
        <w:t xml:space="preserve">Немногие </w:t>
      </w:r>
      <w:r>
        <w:rPr>
          <w:color w:val="000000"/>
          <w:spacing w:val="3"/>
        </w:rPr>
        <w:t xml:space="preserve">фактические обстоятельства дела могут восприниматься юристом </w:t>
      </w:r>
      <w:r>
        <w:rPr>
          <w:bCs/>
          <w:color w:val="000000"/>
          <w:spacing w:val="3"/>
        </w:rPr>
        <w:t>непосред</w:t>
      </w:r>
      <w:r>
        <w:rPr>
          <w:bCs/>
          <w:color w:val="000000"/>
          <w:spacing w:val="3"/>
        </w:rPr>
        <w:softHyphen/>
      </w:r>
      <w:r>
        <w:rPr>
          <w:bCs/>
          <w:color w:val="000000"/>
          <w:spacing w:val="1"/>
        </w:rPr>
        <w:t xml:space="preserve">ственно. Это могут </w:t>
      </w:r>
      <w:r>
        <w:rPr>
          <w:color w:val="000000"/>
          <w:spacing w:val="1"/>
        </w:rPr>
        <w:t xml:space="preserve">быть результаты </w:t>
      </w:r>
      <w:r>
        <w:rPr>
          <w:bCs/>
          <w:color w:val="000000"/>
          <w:spacing w:val="1"/>
        </w:rPr>
        <w:t xml:space="preserve">преступной деятельности </w:t>
      </w:r>
      <w:r>
        <w:rPr>
          <w:color w:val="000000"/>
          <w:spacing w:val="1"/>
        </w:rPr>
        <w:t xml:space="preserve">или иного </w:t>
      </w:r>
      <w:r>
        <w:rPr>
          <w:bCs/>
          <w:color w:val="000000"/>
          <w:spacing w:val="1"/>
        </w:rPr>
        <w:t>правонаруше</w:t>
      </w:r>
      <w:r>
        <w:rPr>
          <w:bCs/>
          <w:color w:val="000000"/>
          <w:spacing w:val="1"/>
        </w:rPr>
        <w:softHyphen/>
      </w:r>
      <w:r>
        <w:rPr>
          <w:bCs/>
          <w:color w:val="000000"/>
          <w:spacing w:val="3"/>
        </w:rPr>
        <w:t xml:space="preserve">ния, </w:t>
      </w:r>
      <w:r>
        <w:rPr>
          <w:color w:val="000000"/>
          <w:spacing w:val="3"/>
        </w:rPr>
        <w:t xml:space="preserve">отдельные </w:t>
      </w:r>
      <w:r>
        <w:rPr>
          <w:bCs/>
          <w:color w:val="000000"/>
          <w:spacing w:val="3"/>
        </w:rPr>
        <w:t xml:space="preserve">фрагменты </w:t>
      </w:r>
      <w:r>
        <w:rPr>
          <w:color w:val="000000"/>
          <w:spacing w:val="3"/>
        </w:rPr>
        <w:t xml:space="preserve">поведения или действий участников конфликта; отдельные </w:t>
      </w:r>
      <w:r>
        <w:rPr>
          <w:color w:val="000000"/>
        </w:rPr>
        <w:t xml:space="preserve">проявления их </w:t>
      </w:r>
      <w:r>
        <w:rPr>
          <w:bCs/>
          <w:color w:val="000000"/>
        </w:rPr>
        <w:t xml:space="preserve">взаимоотношений и </w:t>
      </w:r>
      <w:r>
        <w:rPr>
          <w:color w:val="000000"/>
          <w:spacing w:val="18"/>
        </w:rPr>
        <w:t>т.п.</w:t>
      </w:r>
      <w:r>
        <w:rPr>
          <w:color w:val="000000"/>
        </w:rPr>
        <w:t xml:space="preserve"> В </w:t>
      </w:r>
      <w:r>
        <w:rPr>
          <w:bCs/>
          <w:color w:val="000000"/>
        </w:rPr>
        <w:t xml:space="preserve">большинстве </w:t>
      </w:r>
      <w:r>
        <w:rPr>
          <w:color w:val="000000"/>
        </w:rPr>
        <w:t xml:space="preserve">своем факты остаются </w:t>
      </w:r>
      <w:r>
        <w:rPr>
          <w:bCs/>
          <w:color w:val="000000"/>
        </w:rPr>
        <w:t xml:space="preserve">вне </w:t>
      </w:r>
      <w:r>
        <w:rPr>
          <w:color w:val="000000"/>
        </w:rPr>
        <w:t xml:space="preserve">поля </w:t>
      </w:r>
      <w:r>
        <w:rPr>
          <w:color w:val="000000"/>
          <w:spacing w:val="4"/>
        </w:rPr>
        <w:t xml:space="preserve">непосредственного восприятия юриста. Следовательно, чаще всего </w:t>
      </w:r>
      <w:r>
        <w:rPr>
          <w:bCs/>
          <w:color w:val="000000"/>
          <w:spacing w:val="4"/>
        </w:rPr>
        <w:t xml:space="preserve">юрист </w:t>
      </w:r>
      <w:r>
        <w:rPr>
          <w:color w:val="000000"/>
          <w:spacing w:val="4"/>
        </w:rPr>
        <w:t xml:space="preserve">работает не с </w:t>
      </w:r>
      <w:r>
        <w:rPr>
          <w:bCs/>
          <w:color w:val="000000"/>
          <w:spacing w:val="1"/>
        </w:rPr>
        <w:t xml:space="preserve">фактами </w:t>
      </w:r>
      <w:r>
        <w:rPr>
          <w:color w:val="000000"/>
          <w:spacing w:val="1"/>
        </w:rPr>
        <w:t xml:space="preserve">как </w:t>
      </w:r>
      <w:r>
        <w:rPr>
          <w:bCs/>
          <w:color w:val="000000"/>
          <w:spacing w:val="1"/>
        </w:rPr>
        <w:t xml:space="preserve">таковыми, а </w:t>
      </w:r>
      <w:r>
        <w:rPr>
          <w:color w:val="000000"/>
          <w:spacing w:val="1"/>
        </w:rPr>
        <w:t xml:space="preserve">с «образами фактов», то есть теми представлениями о </w:t>
      </w:r>
      <w:r>
        <w:rPr>
          <w:bCs/>
          <w:color w:val="000000"/>
          <w:spacing w:val="1"/>
        </w:rPr>
        <w:t xml:space="preserve">фактах, </w:t>
      </w:r>
      <w:r>
        <w:rPr>
          <w:color w:val="000000"/>
          <w:spacing w:val="7"/>
        </w:rPr>
        <w:t xml:space="preserve">информацией </w:t>
      </w:r>
      <w:r>
        <w:rPr>
          <w:bCs/>
          <w:color w:val="000000"/>
          <w:spacing w:val="7"/>
        </w:rPr>
        <w:t xml:space="preserve">о </w:t>
      </w:r>
      <w:r>
        <w:rPr>
          <w:color w:val="000000"/>
          <w:spacing w:val="7"/>
        </w:rPr>
        <w:t xml:space="preserve">них, которые </w:t>
      </w:r>
      <w:r>
        <w:rPr>
          <w:bCs/>
          <w:color w:val="000000"/>
          <w:spacing w:val="7"/>
        </w:rPr>
        <w:t xml:space="preserve">имеются в </w:t>
      </w:r>
      <w:r>
        <w:rPr>
          <w:color w:val="000000"/>
          <w:spacing w:val="7"/>
        </w:rPr>
        <w:t>распоряжении субъектов процесса.</w:t>
      </w:r>
    </w:p>
    <w:p w:rsidR="0003630B" w:rsidRDefault="0003630B" w:rsidP="0003630B">
      <w:pPr>
        <w:shd w:val="clear" w:color="auto" w:fill="FFFFFF"/>
        <w:ind w:left="36" w:right="7" w:firstLine="583"/>
        <w:jc w:val="both"/>
        <w:rPr>
          <w:color w:val="000000"/>
          <w:spacing w:val="10"/>
        </w:rPr>
      </w:pPr>
      <w:r>
        <w:rPr>
          <w:color w:val="000000"/>
          <w:spacing w:val="6"/>
        </w:rPr>
        <w:t xml:space="preserve">Образы фактов «рисуют» клиенты, рассказывая о своей правовой проблеме; они </w:t>
      </w:r>
      <w:r>
        <w:rPr>
          <w:color w:val="000000"/>
          <w:spacing w:val="5"/>
        </w:rPr>
        <w:t xml:space="preserve">создаются </w:t>
      </w:r>
      <w:r>
        <w:rPr>
          <w:bCs/>
          <w:color w:val="000000"/>
          <w:spacing w:val="5"/>
        </w:rPr>
        <w:t xml:space="preserve">свидетелями, </w:t>
      </w:r>
      <w:r>
        <w:rPr>
          <w:color w:val="000000"/>
          <w:spacing w:val="5"/>
        </w:rPr>
        <w:t xml:space="preserve">дающими показания </w:t>
      </w:r>
      <w:r>
        <w:rPr>
          <w:bCs/>
          <w:color w:val="000000"/>
          <w:spacing w:val="5"/>
        </w:rPr>
        <w:t xml:space="preserve">по </w:t>
      </w:r>
      <w:r>
        <w:rPr>
          <w:color w:val="000000"/>
          <w:spacing w:val="5"/>
        </w:rPr>
        <w:t>делу; эти образы возникают при озна</w:t>
      </w:r>
      <w:r>
        <w:rPr>
          <w:color w:val="000000"/>
          <w:spacing w:val="5"/>
        </w:rPr>
        <w:softHyphen/>
      </w:r>
      <w:r>
        <w:rPr>
          <w:color w:val="000000"/>
          <w:spacing w:val="10"/>
        </w:rPr>
        <w:t>комлении юриста с многочисленными материалами дела.</w:t>
      </w:r>
    </w:p>
    <w:p w:rsidR="0003630B" w:rsidRDefault="0003630B" w:rsidP="0003630B">
      <w:pPr>
        <w:shd w:val="clear" w:color="auto" w:fill="FFFFFF"/>
        <w:ind w:left="19" w:right="14" w:firstLine="566"/>
        <w:jc w:val="both"/>
        <w:rPr>
          <w:spacing w:val="10"/>
        </w:rPr>
      </w:pPr>
      <w:r>
        <w:rPr>
          <w:color w:val="000000"/>
          <w:spacing w:val="6"/>
        </w:rPr>
        <w:t xml:space="preserve">Таким образом, фактические обстоятельства дела, которые анализирует юрист, </w:t>
      </w:r>
      <w:r>
        <w:rPr>
          <w:color w:val="000000"/>
          <w:spacing w:val="9"/>
        </w:rPr>
        <w:t xml:space="preserve">имеют, как правило, </w:t>
      </w:r>
      <w:r>
        <w:rPr>
          <w:bCs/>
          <w:color w:val="000000"/>
          <w:spacing w:val="9"/>
        </w:rPr>
        <w:t xml:space="preserve">не </w:t>
      </w:r>
      <w:r>
        <w:rPr>
          <w:color w:val="000000"/>
          <w:spacing w:val="9"/>
        </w:rPr>
        <w:t xml:space="preserve">физическую, </w:t>
      </w:r>
      <w:r>
        <w:rPr>
          <w:bCs/>
          <w:color w:val="000000"/>
          <w:spacing w:val="9"/>
        </w:rPr>
        <w:t>а информационную природу.</w:t>
      </w:r>
      <w:r>
        <w:rPr>
          <w:spacing w:val="7"/>
        </w:rPr>
        <w:t xml:space="preserve"> Фактические обстоятельства дела, анализируемые юристом, существенно </w:t>
      </w:r>
      <w:r>
        <w:rPr>
          <w:bCs/>
          <w:spacing w:val="7"/>
        </w:rPr>
        <w:t>отли</w:t>
      </w:r>
      <w:r>
        <w:rPr>
          <w:bCs/>
          <w:spacing w:val="7"/>
        </w:rPr>
        <w:softHyphen/>
      </w:r>
      <w:r>
        <w:rPr>
          <w:bCs/>
          <w:spacing w:val="2"/>
        </w:rPr>
        <w:t xml:space="preserve">чаются по </w:t>
      </w:r>
      <w:r>
        <w:rPr>
          <w:spacing w:val="2"/>
        </w:rPr>
        <w:t xml:space="preserve">самой своей природе от </w:t>
      </w:r>
      <w:r>
        <w:rPr>
          <w:bCs/>
          <w:spacing w:val="2"/>
        </w:rPr>
        <w:t xml:space="preserve">фактов реальной действительности, и </w:t>
      </w:r>
      <w:r>
        <w:rPr>
          <w:spacing w:val="2"/>
        </w:rPr>
        <w:t>по содержа</w:t>
      </w:r>
      <w:r>
        <w:rPr>
          <w:spacing w:val="2"/>
        </w:rPr>
        <w:softHyphen/>
      </w:r>
      <w:r>
        <w:rPr>
          <w:spacing w:val="10"/>
        </w:rPr>
        <w:t xml:space="preserve">нию они очень близки и похожи </w:t>
      </w:r>
      <w:proofErr w:type="gramStart"/>
      <w:r>
        <w:rPr>
          <w:bCs/>
          <w:spacing w:val="10"/>
        </w:rPr>
        <w:t>на</w:t>
      </w:r>
      <w:proofErr w:type="gramEnd"/>
      <w:r>
        <w:rPr>
          <w:bCs/>
          <w:spacing w:val="10"/>
        </w:rPr>
        <w:t xml:space="preserve"> </w:t>
      </w:r>
      <w:r>
        <w:rPr>
          <w:spacing w:val="10"/>
        </w:rPr>
        <w:t>последние.</w:t>
      </w:r>
    </w:p>
    <w:p w:rsidR="0003630B" w:rsidRDefault="0003630B" w:rsidP="0003630B">
      <w:pPr>
        <w:shd w:val="clear" w:color="auto" w:fill="FFFFFF"/>
        <w:ind w:left="19" w:right="14" w:firstLine="566"/>
        <w:jc w:val="both"/>
        <w:rPr>
          <w:spacing w:val="4"/>
        </w:rPr>
      </w:pPr>
      <w:r>
        <w:rPr>
          <w:spacing w:val="10"/>
        </w:rPr>
        <w:t>«</w:t>
      </w:r>
      <w:r>
        <w:rPr>
          <w:bCs/>
          <w:spacing w:val="4"/>
        </w:rPr>
        <w:t xml:space="preserve">Чем </w:t>
      </w:r>
      <w:r>
        <w:rPr>
          <w:spacing w:val="4"/>
        </w:rPr>
        <w:t xml:space="preserve">они </w:t>
      </w:r>
      <w:r>
        <w:rPr>
          <w:bCs/>
          <w:spacing w:val="4"/>
        </w:rPr>
        <w:t xml:space="preserve">отличаются от фактов реальной </w:t>
      </w:r>
      <w:r>
        <w:rPr>
          <w:spacing w:val="4"/>
        </w:rPr>
        <w:t xml:space="preserve">действительности?» Участники попробовали выделить отличия фактов реальной действительности и фактических обстоятельств, составив следующую таблицу: </w:t>
      </w:r>
    </w:p>
    <w:p w:rsidR="0003630B" w:rsidRDefault="0003630B" w:rsidP="0003630B">
      <w:pPr>
        <w:shd w:val="clear" w:color="auto" w:fill="FFFFFF"/>
        <w:ind w:left="19" w:right="14" w:firstLine="566"/>
        <w:jc w:val="both"/>
        <w:rPr>
          <w:shd w:val="clear" w:color="auto" w:fill="C0C0C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5780"/>
      </w:tblGrid>
      <w:tr w:rsidR="0003630B" w:rsidTr="00A13465">
        <w:trPr>
          <w:trHeight w:val="23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snapToGrid w:val="0"/>
              <w:ind w:right="14"/>
              <w:jc w:val="center"/>
              <w:rPr>
                <w:b/>
              </w:rPr>
            </w:pPr>
            <w:r>
              <w:rPr>
                <w:b/>
              </w:rPr>
              <w:t>Факт реальной действительности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snapToGrid w:val="0"/>
              <w:ind w:right="14"/>
              <w:jc w:val="center"/>
              <w:rPr>
                <w:b/>
              </w:rPr>
            </w:pPr>
            <w:r>
              <w:rPr>
                <w:b/>
              </w:rPr>
              <w:t>Фактические обстоятельства дела</w:t>
            </w:r>
          </w:p>
        </w:tc>
      </w:tr>
      <w:tr w:rsidR="0003630B" w:rsidTr="00A13465">
        <w:trPr>
          <w:trHeight w:val="239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snapToGrid w:val="0"/>
              <w:ind w:right="14"/>
              <w:jc w:val="both"/>
            </w:pPr>
            <w:r>
              <w:t>Существует объективно, т.е. есть независимо от сознания субъектов профессиональной деятельности;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snapToGrid w:val="0"/>
              <w:jc w:val="both"/>
              <w:rPr>
                <w:bCs/>
                <w:spacing w:val="7"/>
              </w:rPr>
            </w:pPr>
            <w:proofErr w:type="gramStart"/>
            <w:r>
              <w:rPr>
                <w:spacing w:val="10"/>
              </w:rPr>
              <w:t xml:space="preserve">имеют </w:t>
            </w:r>
            <w:r>
              <w:rPr>
                <w:bCs/>
                <w:spacing w:val="10"/>
              </w:rPr>
              <w:t xml:space="preserve">информационную </w:t>
            </w:r>
            <w:r>
              <w:rPr>
                <w:spacing w:val="10"/>
              </w:rPr>
              <w:t>природу и их содержание включает</w:t>
            </w:r>
            <w:proofErr w:type="gramEnd"/>
            <w:r>
              <w:rPr>
                <w:spacing w:val="10"/>
              </w:rPr>
              <w:t xml:space="preserve"> как </w:t>
            </w:r>
            <w:r>
              <w:rPr>
                <w:bCs/>
                <w:spacing w:val="10"/>
              </w:rPr>
              <w:t>объектив</w:t>
            </w:r>
            <w:r>
              <w:rPr>
                <w:bCs/>
                <w:spacing w:val="10"/>
              </w:rPr>
              <w:softHyphen/>
            </w:r>
            <w:r>
              <w:rPr>
                <w:bCs/>
                <w:spacing w:val="7"/>
              </w:rPr>
              <w:t xml:space="preserve">ные, </w:t>
            </w:r>
            <w:r>
              <w:rPr>
                <w:spacing w:val="7"/>
              </w:rPr>
              <w:t xml:space="preserve">так и субъективные </w:t>
            </w:r>
            <w:r>
              <w:rPr>
                <w:bCs/>
                <w:spacing w:val="7"/>
              </w:rPr>
              <w:t>элементы;</w:t>
            </w:r>
          </w:p>
        </w:tc>
      </w:tr>
      <w:tr w:rsidR="0003630B" w:rsidTr="00A13465">
        <w:trPr>
          <w:trHeight w:val="239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snapToGrid w:val="0"/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имеет четкие </w:t>
            </w:r>
            <w:r>
              <w:rPr>
                <w:bCs/>
                <w:spacing w:val="6"/>
              </w:rPr>
              <w:t xml:space="preserve">пространственно-временные </w:t>
            </w:r>
            <w:r>
              <w:rPr>
                <w:spacing w:val="6"/>
              </w:rPr>
              <w:t>характеристики;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snapToGrid w:val="0"/>
              <w:jc w:val="both"/>
              <w:rPr>
                <w:spacing w:val="8"/>
              </w:rPr>
            </w:pPr>
            <w:r>
              <w:rPr>
                <w:spacing w:val="7"/>
              </w:rPr>
              <w:t xml:space="preserve">способны сохраняться </w:t>
            </w:r>
            <w:r>
              <w:rPr>
                <w:bCs/>
                <w:spacing w:val="7"/>
              </w:rPr>
              <w:t xml:space="preserve">во </w:t>
            </w:r>
            <w:r>
              <w:rPr>
                <w:spacing w:val="7"/>
              </w:rPr>
              <w:t xml:space="preserve">времени </w:t>
            </w:r>
            <w:r>
              <w:rPr>
                <w:bCs/>
                <w:spacing w:val="7"/>
              </w:rPr>
              <w:t xml:space="preserve">столько, сколько способен </w:t>
            </w:r>
            <w:r>
              <w:rPr>
                <w:spacing w:val="7"/>
              </w:rPr>
              <w:t>хранить инфор</w:t>
            </w:r>
            <w:r>
              <w:rPr>
                <w:spacing w:val="7"/>
              </w:rPr>
              <w:softHyphen/>
            </w:r>
            <w:r>
              <w:rPr>
                <w:spacing w:val="8"/>
              </w:rPr>
              <w:t>мацию ее носитель;</w:t>
            </w:r>
          </w:p>
        </w:tc>
      </w:tr>
      <w:tr w:rsidR="0003630B" w:rsidTr="00A13465">
        <w:trPr>
          <w:trHeight w:val="239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snapToGrid w:val="0"/>
              <w:jc w:val="both"/>
              <w:rPr>
                <w:bCs/>
                <w:spacing w:val="4"/>
              </w:rPr>
            </w:pPr>
            <w:r>
              <w:rPr>
                <w:spacing w:val="4"/>
              </w:rPr>
              <w:t xml:space="preserve">как </w:t>
            </w:r>
            <w:r>
              <w:rPr>
                <w:bCs/>
                <w:spacing w:val="4"/>
              </w:rPr>
              <w:t xml:space="preserve">правило, </w:t>
            </w:r>
            <w:proofErr w:type="gramStart"/>
            <w:r>
              <w:rPr>
                <w:bCs/>
                <w:spacing w:val="4"/>
              </w:rPr>
              <w:t>завершен</w:t>
            </w:r>
            <w:proofErr w:type="gramEnd"/>
            <w:r>
              <w:rPr>
                <w:bCs/>
                <w:spacing w:val="4"/>
              </w:rPr>
              <w:t xml:space="preserve"> в </w:t>
            </w:r>
            <w:r>
              <w:rPr>
                <w:spacing w:val="4"/>
              </w:rPr>
              <w:t xml:space="preserve">споем </w:t>
            </w:r>
            <w:r>
              <w:rPr>
                <w:bCs/>
                <w:spacing w:val="4"/>
              </w:rPr>
              <w:t>физическом воплощении;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snapToGrid w:val="0"/>
              <w:jc w:val="both"/>
              <w:rPr>
                <w:spacing w:val="10"/>
              </w:rPr>
            </w:pPr>
            <w:r>
              <w:rPr>
                <w:spacing w:val="15"/>
              </w:rPr>
              <w:t xml:space="preserve">не связаны </w:t>
            </w:r>
            <w:r>
              <w:rPr>
                <w:bCs/>
                <w:spacing w:val="15"/>
              </w:rPr>
              <w:t xml:space="preserve">с </w:t>
            </w:r>
            <w:r>
              <w:rPr>
                <w:spacing w:val="15"/>
              </w:rPr>
              <w:t xml:space="preserve">пространством, свободно перемещаются вместе с носителем </w:t>
            </w:r>
            <w:r>
              <w:rPr>
                <w:spacing w:val="10"/>
              </w:rPr>
              <w:t>информации;</w:t>
            </w:r>
          </w:p>
        </w:tc>
      </w:tr>
      <w:tr w:rsidR="0003630B" w:rsidTr="00A13465">
        <w:trPr>
          <w:trHeight w:val="239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snapToGrid w:val="0"/>
              <w:jc w:val="both"/>
              <w:rPr>
                <w:spacing w:val="4"/>
              </w:rPr>
            </w:pPr>
            <w:r>
              <w:rPr>
                <w:spacing w:val="4"/>
              </w:rPr>
              <w:t xml:space="preserve">имеет </w:t>
            </w:r>
            <w:r>
              <w:rPr>
                <w:bCs/>
                <w:spacing w:val="4"/>
              </w:rPr>
              <w:t xml:space="preserve">определенное физическое и </w:t>
            </w:r>
            <w:proofErr w:type="spellStart"/>
            <w:r>
              <w:rPr>
                <w:bCs/>
                <w:spacing w:val="4"/>
              </w:rPr>
              <w:t>фактологическое</w:t>
            </w:r>
            <w:proofErr w:type="spellEnd"/>
            <w:r>
              <w:rPr>
                <w:bCs/>
                <w:spacing w:val="4"/>
              </w:rPr>
              <w:t xml:space="preserve"> выражение и </w:t>
            </w:r>
            <w:r>
              <w:rPr>
                <w:spacing w:val="4"/>
              </w:rPr>
              <w:t>содержание: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shd w:val="clear" w:color="auto" w:fill="FFFFFF"/>
              <w:snapToGrid w:val="0"/>
              <w:jc w:val="both"/>
              <w:rPr>
                <w:spacing w:val="7"/>
              </w:rPr>
            </w:pPr>
            <w:proofErr w:type="gramStart"/>
            <w:r>
              <w:rPr>
                <w:spacing w:val="7"/>
              </w:rPr>
              <w:t xml:space="preserve">подвержены субъективным изменениям </w:t>
            </w:r>
            <w:r>
              <w:rPr>
                <w:bCs/>
                <w:spacing w:val="7"/>
              </w:rPr>
              <w:t xml:space="preserve">по </w:t>
            </w:r>
            <w:r>
              <w:rPr>
                <w:spacing w:val="7"/>
              </w:rPr>
              <w:t xml:space="preserve">воле </w:t>
            </w:r>
            <w:r>
              <w:rPr>
                <w:bCs/>
                <w:spacing w:val="7"/>
              </w:rPr>
              <w:t xml:space="preserve">носителя </w:t>
            </w:r>
            <w:r>
              <w:rPr>
                <w:spacing w:val="7"/>
              </w:rPr>
              <w:t xml:space="preserve">информации (например, последний может </w:t>
            </w:r>
            <w:r>
              <w:rPr>
                <w:bCs/>
                <w:spacing w:val="7"/>
              </w:rPr>
              <w:t xml:space="preserve">целенаправленно отбирать </w:t>
            </w:r>
            <w:r>
              <w:rPr>
                <w:spacing w:val="7"/>
              </w:rPr>
              <w:t xml:space="preserve">только интересующую его информацию </w:t>
            </w:r>
            <w:r>
              <w:rPr>
                <w:bCs/>
                <w:spacing w:val="7"/>
              </w:rPr>
              <w:t xml:space="preserve">и </w:t>
            </w:r>
            <w:r>
              <w:rPr>
                <w:spacing w:val="7"/>
              </w:rPr>
              <w:t xml:space="preserve">тем </w:t>
            </w:r>
            <w:r>
              <w:rPr>
                <w:bCs/>
                <w:spacing w:val="7"/>
              </w:rPr>
              <w:t xml:space="preserve">самым искажать </w:t>
            </w:r>
            <w:r>
              <w:rPr>
                <w:spacing w:val="7"/>
              </w:rPr>
              <w:t xml:space="preserve">общую </w:t>
            </w:r>
            <w:r>
              <w:rPr>
                <w:bCs/>
                <w:spacing w:val="7"/>
              </w:rPr>
              <w:t xml:space="preserve">картину </w:t>
            </w:r>
            <w:r>
              <w:rPr>
                <w:spacing w:val="7"/>
              </w:rPr>
              <w:lastRenderedPageBreak/>
              <w:t>происходящего);</w:t>
            </w:r>
            <w:proofErr w:type="gramEnd"/>
          </w:p>
        </w:tc>
      </w:tr>
      <w:tr w:rsidR="0003630B" w:rsidTr="00A13465">
        <w:trPr>
          <w:trHeight w:val="239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snapToGrid w:val="0"/>
              <w:jc w:val="both"/>
              <w:rPr>
                <w:spacing w:val="6"/>
              </w:rPr>
            </w:pPr>
            <w:r>
              <w:rPr>
                <w:bCs/>
                <w:spacing w:val="2"/>
              </w:rPr>
              <w:lastRenderedPageBreak/>
              <w:t xml:space="preserve">имеет множество характеристик, </w:t>
            </w:r>
            <w:r>
              <w:rPr>
                <w:spacing w:val="2"/>
              </w:rPr>
              <w:t xml:space="preserve">среди </w:t>
            </w:r>
            <w:r>
              <w:rPr>
                <w:bCs/>
                <w:spacing w:val="2"/>
              </w:rPr>
              <w:t xml:space="preserve">которых можно выделить юридически </w:t>
            </w:r>
            <w:proofErr w:type="gramStart"/>
            <w:r>
              <w:rPr>
                <w:spacing w:val="6"/>
              </w:rPr>
              <w:t>значимые</w:t>
            </w:r>
            <w:proofErr w:type="gramEnd"/>
            <w:r>
              <w:rPr>
                <w:spacing w:val="6"/>
              </w:rPr>
              <w:t>.</w:t>
            </w: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shd w:val="clear" w:color="auto" w:fill="FFFFFF"/>
              <w:snapToGrid w:val="0"/>
              <w:jc w:val="both"/>
              <w:rPr>
                <w:bCs/>
                <w:spacing w:val="-3"/>
              </w:rPr>
            </w:pPr>
            <w:r>
              <w:rPr>
                <w:bCs/>
                <w:spacing w:val="7"/>
              </w:rPr>
              <w:t xml:space="preserve">подвержены </w:t>
            </w:r>
            <w:r>
              <w:rPr>
                <w:spacing w:val="7"/>
              </w:rPr>
              <w:t xml:space="preserve">объективным изменениям </w:t>
            </w:r>
            <w:r>
              <w:rPr>
                <w:bCs/>
                <w:spacing w:val="7"/>
              </w:rPr>
              <w:t xml:space="preserve">в </w:t>
            </w:r>
            <w:r>
              <w:rPr>
                <w:spacing w:val="7"/>
              </w:rPr>
              <w:t xml:space="preserve">зависимости от возможностей </w:t>
            </w:r>
            <w:r>
              <w:rPr>
                <w:bCs/>
                <w:spacing w:val="7"/>
              </w:rPr>
              <w:t xml:space="preserve">и </w:t>
            </w:r>
            <w:r>
              <w:rPr>
                <w:spacing w:val="7"/>
              </w:rPr>
              <w:t>спо</w:t>
            </w:r>
            <w:r>
              <w:rPr>
                <w:spacing w:val="7"/>
              </w:rPr>
              <w:softHyphen/>
              <w:t xml:space="preserve">собностей носителя </w:t>
            </w:r>
            <w:r>
              <w:rPr>
                <w:bCs/>
                <w:spacing w:val="7"/>
              </w:rPr>
              <w:t xml:space="preserve">информации </w:t>
            </w:r>
            <w:r>
              <w:rPr>
                <w:spacing w:val="7"/>
              </w:rPr>
              <w:t xml:space="preserve">(например, </w:t>
            </w:r>
            <w:proofErr w:type="gramStart"/>
            <w:r>
              <w:rPr>
                <w:spacing w:val="7"/>
              </w:rPr>
              <w:t xml:space="preserve">очевиден </w:t>
            </w:r>
            <w:r>
              <w:rPr>
                <w:bCs/>
                <w:spacing w:val="7"/>
              </w:rPr>
              <w:t xml:space="preserve">в </w:t>
            </w:r>
            <w:r>
              <w:rPr>
                <w:spacing w:val="7"/>
              </w:rPr>
              <w:t xml:space="preserve">силу дефектов зрения </w:t>
            </w:r>
            <w:r>
              <w:rPr>
                <w:bCs/>
                <w:iCs/>
                <w:spacing w:val="-3"/>
              </w:rPr>
              <w:t>не способен</w:t>
            </w:r>
            <w:proofErr w:type="gramEnd"/>
            <w:r>
              <w:rPr>
                <w:bCs/>
                <w:iCs/>
                <w:spacing w:val="-3"/>
              </w:rPr>
              <w:t xml:space="preserve"> </w:t>
            </w:r>
            <w:r>
              <w:rPr>
                <w:iCs/>
                <w:spacing w:val="-3"/>
              </w:rPr>
              <w:t xml:space="preserve">видеть все </w:t>
            </w:r>
            <w:r>
              <w:rPr>
                <w:bCs/>
                <w:spacing w:val="-3"/>
              </w:rPr>
              <w:t xml:space="preserve">детали </w:t>
            </w:r>
            <w:r>
              <w:rPr>
                <w:spacing w:val="-3"/>
              </w:rPr>
              <w:t xml:space="preserve">объекта и </w:t>
            </w:r>
            <w:r>
              <w:rPr>
                <w:bCs/>
                <w:spacing w:val="-3"/>
              </w:rPr>
              <w:t xml:space="preserve">не </w:t>
            </w:r>
            <w:r>
              <w:rPr>
                <w:spacing w:val="-3"/>
              </w:rPr>
              <w:t xml:space="preserve">может </w:t>
            </w:r>
            <w:r>
              <w:rPr>
                <w:bCs/>
                <w:spacing w:val="-3"/>
              </w:rPr>
              <w:t>назвать их);</w:t>
            </w:r>
          </w:p>
        </w:tc>
      </w:tr>
      <w:tr w:rsidR="0003630B" w:rsidTr="00A13465">
        <w:trPr>
          <w:trHeight w:val="239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snapToGrid w:val="0"/>
              <w:ind w:right="14"/>
              <w:jc w:val="both"/>
            </w:pP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shd w:val="clear" w:color="auto" w:fill="FFFFFF"/>
              <w:snapToGrid w:val="0"/>
              <w:jc w:val="both"/>
              <w:rPr>
                <w:bCs/>
                <w:spacing w:val="7"/>
              </w:rPr>
            </w:pPr>
            <w:r>
              <w:rPr>
                <w:bCs/>
                <w:spacing w:val="5"/>
              </w:rPr>
              <w:t xml:space="preserve">передаются </w:t>
            </w:r>
            <w:r>
              <w:rPr>
                <w:spacing w:val="5"/>
              </w:rPr>
              <w:t xml:space="preserve">от носителя </w:t>
            </w:r>
            <w:r>
              <w:rPr>
                <w:bCs/>
                <w:spacing w:val="5"/>
              </w:rPr>
              <w:t xml:space="preserve">информации </w:t>
            </w:r>
            <w:r>
              <w:rPr>
                <w:spacing w:val="5"/>
              </w:rPr>
              <w:t>к познающему субъекту в знаковой фор</w:t>
            </w:r>
            <w:r>
              <w:rPr>
                <w:spacing w:val="5"/>
              </w:rPr>
              <w:softHyphen/>
            </w:r>
            <w:r>
              <w:rPr>
                <w:spacing w:val="7"/>
              </w:rPr>
              <w:t xml:space="preserve">ме (в некоторых </w:t>
            </w:r>
            <w:r>
              <w:rPr>
                <w:bCs/>
                <w:spacing w:val="7"/>
              </w:rPr>
              <w:t xml:space="preserve">случаях </w:t>
            </w:r>
            <w:r>
              <w:rPr>
                <w:spacing w:val="7"/>
              </w:rPr>
              <w:t xml:space="preserve">возможна передача в форме </w:t>
            </w:r>
            <w:r>
              <w:rPr>
                <w:bCs/>
                <w:spacing w:val="7"/>
              </w:rPr>
              <w:t>демонстраций);</w:t>
            </w:r>
          </w:p>
        </w:tc>
      </w:tr>
      <w:tr w:rsidR="0003630B" w:rsidTr="00A13465">
        <w:trPr>
          <w:trHeight w:val="239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snapToGrid w:val="0"/>
              <w:ind w:right="14"/>
              <w:jc w:val="both"/>
            </w:pP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shd w:val="clear" w:color="auto" w:fill="FFFFFF"/>
              <w:snapToGrid w:val="0"/>
              <w:jc w:val="both"/>
              <w:rPr>
                <w:bCs/>
                <w:spacing w:val="3"/>
              </w:rPr>
            </w:pPr>
            <w:r>
              <w:rPr>
                <w:spacing w:val="6"/>
              </w:rPr>
              <w:t xml:space="preserve">подвержены субъективным </w:t>
            </w:r>
            <w:r>
              <w:rPr>
                <w:bCs/>
                <w:spacing w:val="6"/>
              </w:rPr>
              <w:t xml:space="preserve">и объективным изменениям в </w:t>
            </w:r>
            <w:r>
              <w:rPr>
                <w:spacing w:val="6"/>
              </w:rPr>
              <w:t xml:space="preserve">процессе </w:t>
            </w:r>
            <w:r>
              <w:rPr>
                <w:bCs/>
                <w:spacing w:val="6"/>
              </w:rPr>
              <w:t xml:space="preserve">передачи информации от носителя к познающему </w:t>
            </w:r>
            <w:r>
              <w:rPr>
                <w:spacing w:val="6"/>
              </w:rPr>
              <w:t xml:space="preserve">субъекту </w:t>
            </w:r>
            <w:r>
              <w:rPr>
                <w:bCs/>
                <w:spacing w:val="6"/>
              </w:rPr>
              <w:t xml:space="preserve">(например, </w:t>
            </w:r>
            <w:r>
              <w:rPr>
                <w:spacing w:val="6"/>
              </w:rPr>
              <w:t xml:space="preserve">при передаче </w:t>
            </w:r>
            <w:r>
              <w:rPr>
                <w:spacing w:val="4"/>
              </w:rPr>
              <w:t xml:space="preserve">информации </w:t>
            </w:r>
            <w:r>
              <w:rPr>
                <w:bCs/>
                <w:spacing w:val="4"/>
              </w:rPr>
              <w:t xml:space="preserve">в </w:t>
            </w:r>
            <w:r>
              <w:rPr>
                <w:spacing w:val="4"/>
              </w:rPr>
              <w:t xml:space="preserve">ее </w:t>
            </w:r>
            <w:r>
              <w:rPr>
                <w:bCs/>
                <w:spacing w:val="4"/>
              </w:rPr>
              <w:t xml:space="preserve">содержание могут привноситься субъективные </w:t>
            </w:r>
            <w:r>
              <w:rPr>
                <w:spacing w:val="4"/>
              </w:rPr>
              <w:t xml:space="preserve">оценки </w:t>
            </w:r>
            <w:r>
              <w:rPr>
                <w:bCs/>
                <w:spacing w:val="4"/>
              </w:rPr>
              <w:t>и ин</w:t>
            </w:r>
            <w:r>
              <w:rPr>
                <w:bCs/>
                <w:spacing w:val="3"/>
              </w:rPr>
              <w:t xml:space="preserve">терпретации или передаваться только </w:t>
            </w:r>
            <w:r>
              <w:rPr>
                <w:spacing w:val="3"/>
              </w:rPr>
              <w:t xml:space="preserve">часть </w:t>
            </w:r>
            <w:r>
              <w:rPr>
                <w:bCs/>
                <w:spacing w:val="3"/>
              </w:rPr>
              <w:t xml:space="preserve">информации, </w:t>
            </w:r>
            <w:r>
              <w:rPr>
                <w:spacing w:val="3"/>
              </w:rPr>
              <w:t xml:space="preserve">так </w:t>
            </w:r>
            <w:r>
              <w:rPr>
                <w:bCs/>
                <w:spacing w:val="3"/>
              </w:rPr>
              <w:t xml:space="preserve">как </w:t>
            </w:r>
            <w:r>
              <w:rPr>
                <w:spacing w:val="3"/>
              </w:rPr>
              <w:t>отдельные</w:t>
            </w:r>
            <w:r>
              <w:rPr>
                <w:spacing w:val="3"/>
                <w:vertAlign w:val="superscript"/>
              </w:rPr>
              <w:t xml:space="preserve"> </w:t>
            </w:r>
            <w:r>
              <w:rPr>
                <w:bCs/>
                <w:spacing w:val="3"/>
              </w:rPr>
              <w:t xml:space="preserve">детали </w:t>
            </w:r>
            <w:r>
              <w:rPr>
                <w:spacing w:val="3"/>
              </w:rPr>
              <w:t xml:space="preserve">события остались </w:t>
            </w:r>
            <w:r>
              <w:rPr>
                <w:bCs/>
                <w:spacing w:val="3"/>
              </w:rPr>
              <w:t>вне внимания субъекта);</w:t>
            </w:r>
          </w:p>
        </w:tc>
      </w:tr>
      <w:tr w:rsidR="0003630B" w:rsidTr="00A13465">
        <w:trPr>
          <w:trHeight w:val="239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snapToGrid w:val="0"/>
              <w:ind w:right="14"/>
              <w:jc w:val="both"/>
            </w:pP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shd w:val="clear" w:color="auto" w:fill="FFFFFF"/>
              <w:snapToGrid w:val="0"/>
              <w:jc w:val="both"/>
              <w:rPr>
                <w:spacing w:val="10"/>
              </w:rPr>
            </w:pPr>
            <w:r>
              <w:rPr>
                <w:bCs/>
                <w:spacing w:val="2"/>
              </w:rPr>
              <w:t xml:space="preserve">накапливаются и систематизируются </w:t>
            </w:r>
            <w:r>
              <w:rPr>
                <w:spacing w:val="2"/>
              </w:rPr>
              <w:t xml:space="preserve">в </w:t>
            </w:r>
            <w:r>
              <w:rPr>
                <w:bCs/>
                <w:spacing w:val="2"/>
              </w:rPr>
              <w:t>сознании познающего субъекта целе</w:t>
            </w:r>
            <w:r>
              <w:rPr>
                <w:bCs/>
                <w:spacing w:val="2"/>
              </w:rPr>
              <w:softHyphen/>
            </w:r>
            <w:r>
              <w:rPr>
                <w:bCs/>
                <w:spacing w:val="5"/>
              </w:rPr>
              <w:t xml:space="preserve">направленно, </w:t>
            </w:r>
            <w:r>
              <w:rPr>
                <w:spacing w:val="5"/>
              </w:rPr>
              <w:t xml:space="preserve">(так, </w:t>
            </w:r>
            <w:r>
              <w:rPr>
                <w:bCs/>
                <w:spacing w:val="5"/>
              </w:rPr>
              <w:t xml:space="preserve">юрист </w:t>
            </w:r>
            <w:r>
              <w:rPr>
                <w:spacing w:val="5"/>
              </w:rPr>
              <w:t xml:space="preserve">отбирает </w:t>
            </w:r>
            <w:r>
              <w:rPr>
                <w:bCs/>
                <w:spacing w:val="5"/>
              </w:rPr>
              <w:t xml:space="preserve">только </w:t>
            </w:r>
            <w:r>
              <w:rPr>
                <w:spacing w:val="5"/>
              </w:rPr>
              <w:t>юридически значимые обстоятель</w:t>
            </w:r>
            <w:r>
              <w:rPr>
                <w:spacing w:val="10"/>
              </w:rPr>
              <w:t xml:space="preserve">ства </w:t>
            </w:r>
            <w:r>
              <w:rPr>
                <w:bCs/>
                <w:spacing w:val="10"/>
              </w:rPr>
              <w:t xml:space="preserve">и </w:t>
            </w:r>
            <w:r>
              <w:rPr>
                <w:spacing w:val="10"/>
              </w:rPr>
              <w:t>оставляет без внимания иные);</w:t>
            </w:r>
          </w:p>
        </w:tc>
      </w:tr>
      <w:tr w:rsidR="0003630B" w:rsidTr="00A13465">
        <w:trPr>
          <w:trHeight w:val="254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3630B" w:rsidRDefault="0003630B" w:rsidP="00A13465">
            <w:pPr>
              <w:snapToGrid w:val="0"/>
              <w:ind w:right="14"/>
              <w:jc w:val="both"/>
            </w:pPr>
          </w:p>
        </w:tc>
        <w:tc>
          <w:tcPr>
            <w:tcW w:w="5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0B" w:rsidRDefault="0003630B" w:rsidP="00A13465">
            <w:pPr>
              <w:shd w:val="clear" w:color="auto" w:fill="FFFFFF"/>
              <w:snapToGrid w:val="0"/>
              <w:jc w:val="both"/>
              <w:rPr>
                <w:bCs/>
                <w:spacing w:val="5"/>
              </w:rPr>
            </w:pPr>
            <w:r>
              <w:rPr>
                <w:bCs/>
                <w:spacing w:val="5"/>
              </w:rPr>
              <w:t xml:space="preserve">фиксируются в сознании познающего </w:t>
            </w:r>
            <w:r>
              <w:rPr>
                <w:spacing w:val="5"/>
              </w:rPr>
              <w:t xml:space="preserve">субъекта </w:t>
            </w:r>
            <w:r>
              <w:rPr>
                <w:bCs/>
                <w:spacing w:val="5"/>
              </w:rPr>
              <w:t xml:space="preserve">в форме </w:t>
            </w:r>
            <w:r>
              <w:rPr>
                <w:spacing w:val="5"/>
              </w:rPr>
              <w:t xml:space="preserve">образов </w:t>
            </w:r>
            <w:r>
              <w:rPr>
                <w:bCs/>
                <w:spacing w:val="5"/>
              </w:rPr>
              <w:t>фактов реальной действительности.</w:t>
            </w:r>
          </w:p>
        </w:tc>
      </w:tr>
    </w:tbl>
    <w:p w:rsidR="0003630B" w:rsidRDefault="0003630B" w:rsidP="0003630B">
      <w:pPr>
        <w:shd w:val="clear" w:color="auto" w:fill="FFFFFF"/>
        <w:jc w:val="both"/>
      </w:pPr>
    </w:p>
    <w:p w:rsidR="0003630B" w:rsidRDefault="0003630B" w:rsidP="0003630B">
      <w:pPr>
        <w:shd w:val="clear" w:color="auto" w:fill="FFFFFF"/>
        <w:spacing w:before="130"/>
        <w:ind w:right="43" w:firstLine="571"/>
        <w:jc w:val="both"/>
      </w:pPr>
      <w:r>
        <w:rPr>
          <w:bCs/>
          <w:spacing w:val="-1"/>
        </w:rPr>
        <w:t xml:space="preserve">Таким </w:t>
      </w:r>
      <w:r>
        <w:rPr>
          <w:spacing w:val="-1"/>
        </w:rPr>
        <w:t xml:space="preserve">образом, при анализе фактов юрист должен понимать и четко </w:t>
      </w:r>
      <w:r>
        <w:rPr>
          <w:bCs/>
          <w:spacing w:val="-1"/>
        </w:rPr>
        <w:t xml:space="preserve">разграничивать </w:t>
      </w:r>
      <w:r>
        <w:rPr>
          <w:bCs/>
          <w:spacing w:val="-2"/>
        </w:rPr>
        <w:t xml:space="preserve">факты объективной реальности, существовавшие </w:t>
      </w:r>
      <w:r>
        <w:rPr>
          <w:bCs/>
          <w:iCs/>
          <w:spacing w:val="-2"/>
        </w:rPr>
        <w:t xml:space="preserve">и </w:t>
      </w:r>
      <w:r>
        <w:rPr>
          <w:spacing w:val="-2"/>
        </w:rPr>
        <w:t xml:space="preserve">возможно </w:t>
      </w:r>
      <w:r>
        <w:rPr>
          <w:bCs/>
          <w:spacing w:val="-2"/>
        </w:rPr>
        <w:t>продолжающие существо</w:t>
      </w:r>
      <w:r>
        <w:rPr>
          <w:bCs/>
          <w:spacing w:val="-2"/>
        </w:rPr>
        <w:softHyphen/>
      </w:r>
      <w:r>
        <w:rPr>
          <w:bCs/>
        </w:rPr>
        <w:t xml:space="preserve">вать независимо от его </w:t>
      </w:r>
      <w:r>
        <w:t xml:space="preserve">сознания </w:t>
      </w:r>
      <w:r>
        <w:rPr>
          <w:bCs/>
        </w:rPr>
        <w:t xml:space="preserve">и </w:t>
      </w:r>
      <w:r>
        <w:t xml:space="preserve">воли, </w:t>
      </w:r>
      <w:r>
        <w:rPr>
          <w:bCs/>
        </w:rPr>
        <w:t xml:space="preserve">и </w:t>
      </w:r>
      <w:r>
        <w:t xml:space="preserve">фактические </w:t>
      </w:r>
      <w:r>
        <w:rPr>
          <w:bCs/>
        </w:rPr>
        <w:t>обстоятельства д</w:t>
      </w:r>
      <w:r>
        <w:t xml:space="preserve">ела - как </w:t>
      </w:r>
      <w:r>
        <w:rPr>
          <w:bCs/>
        </w:rPr>
        <w:t xml:space="preserve">образ </w:t>
      </w:r>
      <w:r>
        <w:rPr>
          <w:bCs/>
          <w:spacing w:val="-2"/>
        </w:rPr>
        <w:t xml:space="preserve">этой </w:t>
      </w:r>
      <w:r>
        <w:rPr>
          <w:spacing w:val="-2"/>
        </w:rPr>
        <w:t xml:space="preserve">реальности, </w:t>
      </w:r>
      <w:r>
        <w:rPr>
          <w:bCs/>
          <w:spacing w:val="-2"/>
        </w:rPr>
        <w:t xml:space="preserve">который ей </w:t>
      </w:r>
      <w:r>
        <w:rPr>
          <w:spacing w:val="-2"/>
        </w:rPr>
        <w:t xml:space="preserve">сам </w:t>
      </w:r>
      <w:r>
        <w:rPr>
          <w:bCs/>
          <w:spacing w:val="-2"/>
        </w:rPr>
        <w:t xml:space="preserve">целенаправленно сформировал в </w:t>
      </w:r>
      <w:r>
        <w:rPr>
          <w:spacing w:val="-2"/>
        </w:rPr>
        <w:t xml:space="preserve">своем сознании </w:t>
      </w:r>
      <w:r>
        <w:rPr>
          <w:bCs/>
          <w:spacing w:val="-2"/>
        </w:rPr>
        <w:t xml:space="preserve">на </w:t>
      </w:r>
      <w:r>
        <w:rPr>
          <w:spacing w:val="-2"/>
        </w:rPr>
        <w:t>осно</w:t>
      </w:r>
      <w:r>
        <w:rPr>
          <w:spacing w:val="-2"/>
        </w:rPr>
        <w:softHyphen/>
      </w:r>
      <w:r>
        <w:t xml:space="preserve">ве </w:t>
      </w:r>
      <w:r>
        <w:rPr>
          <w:bCs/>
        </w:rPr>
        <w:t xml:space="preserve">полученной </w:t>
      </w:r>
      <w:r>
        <w:t>информации.</w:t>
      </w:r>
    </w:p>
    <w:p w:rsidR="0003630B" w:rsidRDefault="0003630B" w:rsidP="0003630B">
      <w:pPr>
        <w:shd w:val="clear" w:color="auto" w:fill="FFFFFF"/>
        <w:spacing w:before="120"/>
        <w:ind w:left="629"/>
        <w:jc w:val="both"/>
        <w:rPr>
          <w:spacing w:val="3"/>
        </w:rPr>
      </w:pPr>
      <w:r>
        <w:rPr>
          <w:bCs/>
          <w:spacing w:val="3"/>
        </w:rPr>
        <w:t xml:space="preserve">В итоге, что же включает в себя профессиональный </w:t>
      </w:r>
      <w:r>
        <w:rPr>
          <w:spacing w:val="3"/>
        </w:rPr>
        <w:t xml:space="preserve">навык анализа фактов? </w:t>
      </w:r>
    </w:p>
    <w:p w:rsidR="0003630B" w:rsidRDefault="0003630B" w:rsidP="0003630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898"/>
        </w:tabs>
        <w:suppressAutoHyphens/>
        <w:autoSpaceDE w:val="0"/>
        <w:spacing w:after="0" w:line="240" w:lineRule="auto"/>
        <w:jc w:val="both"/>
      </w:pPr>
      <w:r>
        <w:rPr>
          <w:bCs/>
        </w:rPr>
        <w:t xml:space="preserve">выявление юридически значимых </w:t>
      </w:r>
      <w:r>
        <w:t>фактов;</w:t>
      </w:r>
    </w:p>
    <w:p w:rsidR="0003630B" w:rsidRDefault="0003630B" w:rsidP="0003630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898"/>
        </w:tabs>
        <w:suppressAutoHyphens/>
        <w:autoSpaceDE w:val="0"/>
        <w:spacing w:after="0" w:line="240" w:lineRule="auto"/>
        <w:jc w:val="both"/>
        <w:rPr>
          <w:spacing w:val="6"/>
        </w:rPr>
      </w:pPr>
      <w:r>
        <w:rPr>
          <w:spacing w:val="4"/>
        </w:rPr>
        <w:t xml:space="preserve">систематизация их определенным образом в соответствии с </w:t>
      </w:r>
      <w:r>
        <w:rPr>
          <w:bCs/>
          <w:spacing w:val="4"/>
        </w:rPr>
        <w:t xml:space="preserve">поставленной </w:t>
      </w:r>
      <w:r>
        <w:rPr>
          <w:spacing w:val="4"/>
        </w:rPr>
        <w:t>пра</w:t>
      </w:r>
      <w:r>
        <w:rPr>
          <w:spacing w:val="6"/>
        </w:rPr>
        <w:t>вовой задачей;</w:t>
      </w:r>
    </w:p>
    <w:p w:rsidR="0003630B" w:rsidRDefault="0003630B" w:rsidP="0003630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898"/>
        </w:tabs>
        <w:suppressAutoHyphens/>
        <w:autoSpaceDE w:val="0"/>
        <w:spacing w:after="0" w:line="240" w:lineRule="auto"/>
        <w:jc w:val="both"/>
        <w:rPr>
          <w:spacing w:val="8"/>
        </w:rPr>
      </w:pPr>
      <w:r>
        <w:rPr>
          <w:bCs/>
          <w:spacing w:val="9"/>
        </w:rPr>
        <w:t xml:space="preserve">использование </w:t>
      </w:r>
      <w:r>
        <w:rPr>
          <w:spacing w:val="9"/>
        </w:rPr>
        <w:t xml:space="preserve">их в выработке и формировании правовой позиции по делу и </w:t>
      </w:r>
      <w:r>
        <w:rPr>
          <w:spacing w:val="12"/>
        </w:rPr>
        <w:t xml:space="preserve">заявлении этой позиции суду, противоположной </w:t>
      </w:r>
      <w:r>
        <w:rPr>
          <w:bCs/>
          <w:spacing w:val="12"/>
        </w:rPr>
        <w:t xml:space="preserve">стороне, </w:t>
      </w:r>
      <w:r>
        <w:rPr>
          <w:spacing w:val="12"/>
        </w:rPr>
        <w:t xml:space="preserve">иным  субъектам </w:t>
      </w:r>
      <w:r>
        <w:rPr>
          <w:spacing w:val="8"/>
        </w:rPr>
        <w:t>правоотношений.</w:t>
      </w:r>
    </w:p>
    <w:p w:rsidR="0003630B" w:rsidRPr="0003630B" w:rsidRDefault="0003630B" w:rsidP="0003630B">
      <w:pPr>
        <w:rPr>
          <w:b/>
        </w:rPr>
      </w:pPr>
      <w:bookmarkStart w:id="0" w:name="_GoBack"/>
      <w:bookmarkEnd w:id="0"/>
    </w:p>
    <w:sectPr w:rsidR="0003630B" w:rsidRPr="0003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23"/>
    <w:rsid w:val="0003630B"/>
    <w:rsid w:val="0012373A"/>
    <w:rsid w:val="00A259E1"/>
    <w:rsid w:val="00B86223"/>
    <w:rsid w:val="00C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223"/>
  </w:style>
  <w:style w:type="paragraph" w:styleId="a4">
    <w:name w:val="Balloon Text"/>
    <w:basedOn w:val="a"/>
    <w:link w:val="a5"/>
    <w:uiPriority w:val="99"/>
    <w:semiHidden/>
    <w:unhideWhenUsed/>
    <w:rsid w:val="00B8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2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36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6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03630B"/>
    <w:rPr>
      <w:b/>
      <w:bCs/>
    </w:rPr>
  </w:style>
  <w:style w:type="character" w:styleId="a7">
    <w:name w:val="Hyperlink"/>
    <w:basedOn w:val="a0"/>
    <w:uiPriority w:val="99"/>
    <w:semiHidden/>
    <w:unhideWhenUsed/>
    <w:rsid w:val="00036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6223"/>
  </w:style>
  <w:style w:type="paragraph" w:styleId="a4">
    <w:name w:val="Balloon Text"/>
    <w:basedOn w:val="a"/>
    <w:link w:val="a5"/>
    <w:uiPriority w:val="99"/>
    <w:semiHidden/>
    <w:unhideWhenUsed/>
    <w:rsid w:val="00B8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2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36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6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03630B"/>
    <w:rPr>
      <w:b/>
      <w:bCs/>
    </w:rPr>
  </w:style>
  <w:style w:type="character" w:styleId="a7">
    <w:name w:val="Hyperlink"/>
    <w:basedOn w:val="a0"/>
    <w:uiPriority w:val="99"/>
    <w:semiHidden/>
    <w:unhideWhenUsed/>
    <w:rsid w:val="0003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583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990">
          <w:blockQuote w:val="1"/>
          <w:marLeft w:val="270"/>
          <w:marRight w:val="0"/>
          <w:marTop w:val="168"/>
          <w:marBottom w:val="168"/>
          <w:divBdr>
            <w:top w:val="none" w:sz="0" w:space="0" w:color="auto"/>
            <w:left w:val="single" w:sz="6" w:space="9" w:color="484848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3033</Words>
  <Characters>17293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Владислав</cp:lastModifiedBy>
  <cp:revision>3</cp:revision>
  <dcterms:created xsi:type="dcterms:W3CDTF">2015-11-28T08:24:00Z</dcterms:created>
  <dcterms:modified xsi:type="dcterms:W3CDTF">2016-04-21T21:01:00Z</dcterms:modified>
</cp:coreProperties>
</file>